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A8F2" w14:textId="77777777" w:rsidR="00C55477" w:rsidRDefault="00C55477" w:rsidP="00C55477">
      <w:pPr>
        <w:pStyle w:val="Heading1"/>
        <w:numPr>
          <w:ilvl w:val="0"/>
          <w:numId w:val="0"/>
        </w:numPr>
        <w:pBdr>
          <w:bottom w:val="none" w:sz="0" w:space="0" w:color="auto"/>
        </w:pBdr>
        <w:spacing w:before="120" w:after="0"/>
      </w:pPr>
      <w:bookmarkStart w:id="0" w:name="_GoBack"/>
      <w:bookmarkEnd w:id="0"/>
      <w:r>
        <w:rPr>
          <w:noProof/>
          <w:lang w:val="fr-FR" w:eastAsia="fr-FR"/>
        </w:rPr>
        <w:drawing>
          <wp:inline distT="0" distB="0" distL="0" distR="0" wp14:anchorId="5982E839" wp14:editId="0E13BE28">
            <wp:extent cx="3203055" cy="747620"/>
            <wp:effectExtent l="0" t="0" r="0" b="0"/>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inline>
        </w:drawing>
      </w:r>
    </w:p>
    <w:p w14:paraId="36A0FECB" w14:textId="77777777" w:rsidR="00C55477" w:rsidRDefault="00C55477" w:rsidP="00C55477">
      <w:pPr>
        <w:spacing w:before="0"/>
        <w:jc w:val="center"/>
        <w:rPr>
          <w:rFonts w:ascii="Times New Roman" w:hAnsi="Times New Roman" w:cs="Times New Roman"/>
          <w:b/>
          <w:color w:val="003087"/>
          <w:spacing w:val="40"/>
          <w:sz w:val="30"/>
          <w:szCs w:val="30"/>
        </w:rPr>
      </w:pPr>
    </w:p>
    <w:p w14:paraId="2BD40C4D" w14:textId="3150B537" w:rsidR="00A2132C" w:rsidRDefault="00A2132C" w:rsidP="00282160">
      <w:pPr>
        <w:spacing w:before="0"/>
        <w:rPr>
          <w:rFonts w:ascii="Times New Roman" w:hAnsi="Times New Roman" w:cs="Times New Roman"/>
          <w:b/>
          <w:color w:val="003087"/>
          <w:sz w:val="40"/>
          <w:szCs w:val="40"/>
          <w:lang w:val="fr-FR"/>
        </w:rPr>
      </w:pPr>
      <w:r>
        <w:rPr>
          <w:rFonts w:ascii="Times New Roman" w:hAnsi="Times New Roman" w:cs="Times New Roman"/>
          <w:b/>
          <w:color w:val="003087"/>
          <w:sz w:val="40"/>
          <w:szCs w:val="40"/>
          <w:lang w:val="fr-FR"/>
        </w:rPr>
        <w:t>Check-list pour la gestion de la performance avec le personnel du projet : Domaines nécessitant une attention particulière</w:t>
      </w:r>
    </w:p>
    <w:p w14:paraId="5732EF0E" w14:textId="77777777" w:rsidR="00282160" w:rsidRPr="00A2132C" w:rsidRDefault="00282160" w:rsidP="00282160">
      <w:pPr>
        <w:pStyle w:val="Heading1"/>
        <w:numPr>
          <w:ilvl w:val="0"/>
          <w:numId w:val="0"/>
        </w:numPr>
        <w:pBdr>
          <w:bottom w:val="none" w:sz="0" w:space="0" w:color="auto"/>
        </w:pBdr>
        <w:spacing w:before="0" w:after="0"/>
        <w:rPr>
          <w:rFonts w:ascii="Calibri" w:hAnsi="Calibri" w:cs="Calibri"/>
          <w:i/>
          <w:color w:val="B7BF10"/>
          <w:sz w:val="22"/>
          <w:szCs w:val="22"/>
          <w:lang w:val="fr-FR"/>
        </w:rPr>
      </w:pPr>
    </w:p>
    <w:p w14:paraId="78255BB0" w14:textId="1B94D824" w:rsidR="00A2132C" w:rsidRPr="00A2132C" w:rsidRDefault="00C55477" w:rsidP="000041A9">
      <w:pPr>
        <w:pStyle w:val="Heading1"/>
        <w:numPr>
          <w:ilvl w:val="0"/>
          <w:numId w:val="0"/>
        </w:numPr>
        <w:pBdr>
          <w:bottom w:val="none" w:sz="0" w:space="0" w:color="auto"/>
        </w:pBdr>
        <w:spacing w:before="120" w:after="0"/>
        <w:rPr>
          <w:rFonts w:ascii="Calibri" w:hAnsi="Calibri" w:cs="Calibri"/>
          <w:i/>
          <w:caps w:val="0"/>
          <w:color w:val="auto"/>
          <w:sz w:val="22"/>
          <w:szCs w:val="22"/>
          <w:lang w:val="fr-FR"/>
        </w:rPr>
      </w:pPr>
      <w:r w:rsidRPr="00A2132C">
        <w:rPr>
          <w:rFonts w:ascii="Calibri" w:hAnsi="Calibri" w:cs="Calibri"/>
          <w:i/>
          <w:color w:val="B7BF10"/>
          <w:sz w:val="22"/>
          <w:szCs w:val="22"/>
          <w:lang w:val="fr-FR"/>
        </w:rPr>
        <w:t>INstRUCTIONS</w:t>
      </w:r>
      <w:r w:rsidR="00A2132C">
        <w:rPr>
          <w:rFonts w:ascii="Calibri" w:hAnsi="Calibri" w:cs="Calibri"/>
          <w:i/>
          <w:color w:val="B7BF10"/>
          <w:sz w:val="22"/>
          <w:szCs w:val="22"/>
          <w:lang w:val="fr-FR"/>
        </w:rPr>
        <w:t> :</w:t>
      </w:r>
      <w:r w:rsidR="00282160" w:rsidRPr="00A2132C">
        <w:rPr>
          <w:rFonts w:ascii="Calibri" w:hAnsi="Calibri" w:cs="Calibri"/>
          <w:i/>
          <w:caps w:val="0"/>
          <w:color w:val="auto"/>
          <w:sz w:val="22"/>
          <w:szCs w:val="22"/>
          <w:lang w:val="fr-FR"/>
        </w:rPr>
        <w:t xml:space="preserve"> </w:t>
      </w:r>
      <w:r w:rsidR="00A2132C">
        <w:rPr>
          <w:rFonts w:ascii="Calibri" w:hAnsi="Calibri" w:cs="Calibri"/>
          <w:i/>
          <w:caps w:val="0"/>
          <w:color w:val="auto"/>
          <w:sz w:val="22"/>
          <w:szCs w:val="22"/>
          <w:lang w:val="fr-FR"/>
        </w:rPr>
        <w:t>Les superviseurs peuvent utiliser cette check-list, selon les besoins, pour le coaching et l’évaluation de la performance des membre</w:t>
      </w:r>
      <w:r w:rsidR="001C6132">
        <w:rPr>
          <w:rFonts w:ascii="Calibri" w:hAnsi="Calibri" w:cs="Calibri"/>
          <w:i/>
          <w:caps w:val="0"/>
          <w:color w:val="auto"/>
          <w:sz w:val="22"/>
          <w:szCs w:val="22"/>
          <w:lang w:val="fr-FR"/>
        </w:rPr>
        <w:t>s</w:t>
      </w:r>
      <w:r w:rsidR="00A2132C">
        <w:rPr>
          <w:rFonts w:ascii="Calibri" w:hAnsi="Calibri" w:cs="Calibri"/>
          <w:i/>
          <w:caps w:val="0"/>
          <w:color w:val="auto"/>
          <w:sz w:val="22"/>
          <w:szCs w:val="22"/>
          <w:lang w:val="fr-FR"/>
        </w:rPr>
        <w:t xml:space="preserve"> d’une équipe de projet (personnel des programmes, finances, autres opérations qui appuient le projet ainsi que les directeurs des opérations et directeurs des programmes).</w:t>
      </w:r>
      <w:r w:rsidR="00282160" w:rsidRPr="00A2132C">
        <w:rPr>
          <w:rFonts w:ascii="Calibri" w:hAnsi="Calibri" w:cs="Calibri"/>
          <w:i/>
          <w:caps w:val="0"/>
          <w:color w:val="auto"/>
          <w:sz w:val="22"/>
          <w:szCs w:val="22"/>
          <w:lang w:val="fr-FR"/>
        </w:rPr>
        <w:t xml:space="preserve"> </w:t>
      </w:r>
      <w:r w:rsidR="00A2132C">
        <w:rPr>
          <w:rFonts w:ascii="Calibri" w:hAnsi="Calibri" w:cs="Calibri"/>
          <w:b/>
          <w:i/>
          <w:caps w:val="0"/>
          <w:color w:val="auto"/>
          <w:sz w:val="22"/>
          <w:szCs w:val="22"/>
          <w:lang w:val="fr-FR"/>
        </w:rPr>
        <w:t xml:space="preserve">Les points ci-dessous ne couvrent pas toutes les nombreuses responsabilités des différents membres de l’équipe du projet. Ils se concentrent plutôt sur des aspects de la gestion des projets qui tendent à présenter plus de difficultés ou à avoir une forte influence sur la réussite du projet. </w:t>
      </w:r>
      <w:r w:rsidR="00A2132C">
        <w:rPr>
          <w:rFonts w:ascii="Calibri" w:hAnsi="Calibri" w:cs="Calibri"/>
          <w:i/>
          <w:caps w:val="0"/>
          <w:color w:val="auto"/>
          <w:sz w:val="22"/>
          <w:szCs w:val="22"/>
          <w:lang w:val="fr-FR"/>
        </w:rPr>
        <w:t>Ajoutez des points à la lis</w:t>
      </w:r>
      <w:r w:rsidR="00262B3E">
        <w:rPr>
          <w:rFonts w:ascii="Calibri" w:hAnsi="Calibri" w:cs="Calibri"/>
          <w:i/>
          <w:caps w:val="0"/>
          <w:color w:val="auto"/>
          <w:sz w:val="22"/>
          <w:szCs w:val="22"/>
          <w:lang w:val="fr-FR"/>
        </w:rPr>
        <w:t>t</w:t>
      </w:r>
      <w:r w:rsidR="00A2132C">
        <w:rPr>
          <w:rFonts w:ascii="Calibri" w:hAnsi="Calibri" w:cs="Calibri"/>
          <w:i/>
          <w:caps w:val="0"/>
          <w:color w:val="auto"/>
          <w:sz w:val="22"/>
          <w:szCs w:val="22"/>
          <w:lang w:val="fr-FR"/>
        </w:rPr>
        <w:t xml:space="preserve">e selon ce qui sera utile pour refléter les difficultés particulières au projet ou au contexte que vous et les employés que vous supervisez devrez suivre pendant l’année </w:t>
      </w:r>
      <w:r w:rsidR="001C6132">
        <w:rPr>
          <w:rFonts w:ascii="Calibri" w:hAnsi="Calibri" w:cs="Calibri"/>
          <w:i/>
          <w:caps w:val="0"/>
          <w:color w:val="auto"/>
          <w:sz w:val="22"/>
          <w:szCs w:val="22"/>
          <w:lang w:val="fr-FR"/>
        </w:rPr>
        <w:t>de</w:t>
      </w:r>
      <w:r w:rsidR="00A2132C">
        <w:rPr>
          <w:rFonts w:ascii="Calibri" w:hAnsi="Calibri" w:cs="Calibri"/>
          <w:i/>
          <w:caps w:val="0"/>
          <w:color w:val="auto"/>
          <w:sz w:val="22"/>
          <w:szCs w:val="22"/>
          <w:lang w:val="fr-FR"/>
        </w:rPr>
        <w:t xml:space="preserve"> performance. Utilisez cet outil en conjonction avec les outils complets de CRS pour les systèmes de gestion de la performance. </w:t>
      </w:r>
    </w:p>
    <w:p w14:paraId="4599A325" w14:textId="77777777" w:rsidR="000D0494" w:rsidRPr="00A2132C" w:rsidRDefault="000D0494" w:rsidP="000D0494">
      <w:pPr>
        <w:spacing w:before="0"/>
        <w:rPr>
          <w:lang w:val="fr-FR"/>
        </w:rPr>
      </w:pPr>
    </w:p>
    <w:p w14:paraId="5C8BD788" w14:textId="3E9B018D" w:rsidR="007166CC" w:rsidRPr="00A2132C" w:rsidRDefault="00262B3E" w:rsidP="00381A66">
      <w:pPr>
        <w:pStyle w:val="Heading1"/>
        <w:numPr>
          <w:ilvl w:val="0"/>
          <w:numId w:val="0"/>
        </w:numPr>
        <w:spacing w:before="0"/>
        <w:rPr>
          <w:rFonts w:ascii="Calibri" w:hAnsi="Calibri" w:cs="Calibri"/>
          <w:b/>
          <w:szCs w:val="24"/>
          <w:lang w:val="fr-FR"/>
        </w:rPr>
      </w:pPr>
      <w:r>
        <w:rPr>
          <w:rFonts w:ascii="Calibri" w:hAnsi="Calibri" w:cs="Calibri"/>
          <w:b/>
          <w:szCs w:val="24"/>
          <w:lang w:val="fr-FR"/>
        </w:rPr>
        <w:t>chargés de terrain/</w:t>
      </w:r>
      <w:r w:rsidR="00381A66">
        <w:rPr>
          <w:rFonts w:ascii="Calibri" w:hAnsi="Calibri" w:cs="Calibri"/>
          <w:b/>
          <w:szCs w:val="24"/>
          <w:lang w:val="fr-FR"/>
        </w:rPr>
        <w:t>chargés (principaux) de projets</w:t>
      </w:r>
    </w:p>
    <w:p w14:paraId="450CBA51" w14:textId="4FAB0468" w:rsidR="002B51B9" w:rsidRPr="00A2132C" w:rsidRDefault="00381A66" w:rsidP="00963F33">
      <w:pPr>
        <w:rPr>
          <w:rFonts w:ascii="Calibri" w:hAnsi="Calibri" w:cs="Times New Roman"/>
          <w:b/>
          <w:sz w:val="22"/>
          <w:szCs w:val="22"/>
          <w:lang w:val="fr-FR"/>
        </w:rPr>
      </w:pPr>
      <w:r>
        <w:rPr>
          <w:rFonts w:ascii="Calibri" w:hAnsi="Calibri" w:cs="Times New Roman"/>
          <w:b/>
          <w:sz w:val="22"/>
          <w:szCs w:val="22"/>
          <w:lang w:val="fr-FR"/>
        </w:rPr>
        <w:t>Gestion de projets</w:t>
      </w:r>
    </w:p>
    <w:p w14:paraId="6ED4F048" w14:textId="17F0EEF9" w:rsidR="00381A66" w:rsidRDefault="00381A66" w:rsidP="002B51B9">
      <w:pPr>
        <w:pStyle w:val="ListParagraph"/>
        <w:numPr>
          <w:ilvl w:val="0"/>
          <w:numId w:val="3"/>
        </w:numPr>
        <w:rPr>
          <w:rFonts w:ascii="Calibri" w:hAnsi="Calibri" w:cs="Times New Roman"/>
          <w:sz w:val="22"/>
          <w:szCs w:val="22"/>
          <w:lang w:val="fr-FR"/>
        </w:rPr>
      </w:pPr>
      <w:r>
        <w:rPr>
          <w:rFonts w:ascii="Calibri" w:hAnsi="Calibri" w:cs="Times New Roman"/>
          <w:sz w:val="22"/>
          <w:szCs w:val="22"/>
          <w:lang w:val="fr-FR"/>
        </w:rPr>
        <w:t>Les activités dont est responsable l’employé sont elles faites à temps et conformément au budget ?</w:t>
      </w:r>
    </w:p>
    <w:p w14:paraId="27D141A9" w14:textId="017E7E08" w:rsidR="002B51B9" w:rsidRPr="00A2132C" w:rsidRDefault="00381A66" w:rsidP="002B51B9">
      <w:pPr>
        <w:pStyle w:val="ListParagraph"/>
        <w:numPr>
          <w:ilvl w:val="0"/>
          <w:numId w:val="3"/>
        </w:numPr>
        <w:rPr>
          <w:rFonts w:ascii="Calibri" w:hAnsi="Calibri" w:cs="Times New Roman"/>
          <w:sz w:val="22"/>
          <w:szCs w:val="22"/>
          <w:lang w:val="fr-FR"/>
        </w:rPr>
      </w:pPr>
      <w:r>
        <w:rPr>
          <w:rFonts w:ascii="Calibri" w:hAnsi="Calibri" w:cs="Times New Roman"/>
          <w:sz w:val="22"/>
          <w:szCs w:val="22"/>
          <w:lang w:val="fr-FR"/>
        </w:rPr>
        <w:t>Sont-elles faites de manière qualitative, c’est à dire préparées, mises en œuvre et menées à bien de façon rigoureuse ?</w:t>
      </w:r>
    </w:p>
    <w:p w14:paraId="5E6779F2" w14:textId="442A67C5" w:rsidR="002B51B9" w:rsidRPr="00A2132C" w:rsidRDefault="00381A66" w:rsidP="002B51B9">
      <w:pPr>
        <w:pStyle w:val="ListParagraph"/>
        <w:numPr>
          <w:ilvl w:val="0"/>
          <w:numId w:val="3"/>
        </w:numPr>
        <w:rPr>
          <w:rFonts w:ascii="Calibri" w:hAnsi="Calibri" w:cs="Times New Roman"/>
          <w:sz w:val="22"/>
          <w:szCs w:val="22"/>
          <w:lang w:val="fr-FR"/>
        </w:rPr>
      </w:pPr>
      <w:r>
        <w:rPr>
          <w:rFonts w:ascii="Calibri" w:hAnsi="Calibri" w:cs="Times New Roman"/>
          <w:sz w:val="22"/>
          <w:szCs w:val="22"/>
          <w:lang w:val="fr-FR"/>
        </w:rPr>
        <w:t>L’employé identifie-t-il les problèmes qui pourraient conduire à des retards ou indiquer qu’on a besoin de changer le calendrier ou la méthodologie du projet ?</w:t>
      </w:r>
    </w:p>
    <w:p w14:paraId="2BEB70D6" w14:textId="60C0F34E" w:rsidR="002B51B9" w:rsidRPr="00A2132C" w:rsidRDefault="00381A66" w:rsidP="00963F33">
      <w:pPr>
        <w:pStyle w:val="ListParagraph"/>
        <w:numPr>
          <w:ilvl w:val="0"/>
          <w:numId w:val="3"/>
        </w:numPr>
        <w:rPr>
          <w:rFonts w:ascii="Calibri" w:hAnsi="Calibri" w:cs="Times New Roman"/>
          <w:sz w:val="22"/>
          <w:szCs w:val="22"/>
          <w:lang w:val="fr-FR"/>
        </w:rPr>
      </w:pPr>
      <w:r>
        <w:rPr>
          <w:rFonts w:ascii="Calibri" w:hAnsi="Calibri" w:cs="Times New Roman"/>
          <w:sz w:val="22"/>
          <w:szCs w:val="22"/>
          <w:lang w:val="fr-FR"/>
        </w:rPr>
        <w:t xml:space="preserve">L’employé fait-il le suivi de la dynamique du projet, positive ou négative, et fait-il part des risques et des problèmes </w:t>
      </w:r>
      <w:r w:rsidR="001C6132">
        <w:rPr>
          <w:rFonts w:ascii="Calibri" w:hAnsi="Calibri" w:cs="Times New Roman"/>
          <w:sz w:val="22"/>
          <w:szCs w:val="22"/>
          <w:lang w:val="fr-FR"/>
        </w:rPr>
        <w:t>au</w:t>
      </w:r>
      <w:r>
        <w:rPr>
          <w:rFonts w:ascii="Calibri" w:hAnsi="Calibri" w:cs="Times New Roman"/>
          <w:sz w:val="22"/>
          <w:szCs w:val="22"/>
          <w:lang w:val="fr-FR"/>
        </w:rPr>
        <w:t xml:space="preserve"> gestionnaire du projet </w:t>
      </w:r>
      <w:r w:rsidR="000E768D">
        <w:rPr>
          <w:rFonts w:ascii="Calibri" w:hAnsi="Calibri" w:cs="Times New Roman"/>
          <w:sz w:val="22"/>
          <w:szCs w:val="22"/>
          <w:lang w:val="fr-FR"/>
        </w:rPr>
        <w:t>comme il le faut ?</w:t>
      </w:r>
    </w:p>
    <w:p w14:paraId="6740C42B" w14:textId="2CBDD93D" w:rsidR="002B51B9" w:rsidRPr="00A2132C" w:rsidRDefault="000E768D" w:rsidP="000E768D">
      <w:pPr>
        <w:rPr>
          <w:rFonts w:ascii="Calibri" w:hAnsi="Calibri" w:cs="Times New Roman"/>
          <w:b/>
          <w:sz w:val="22"/>
          <w:szCs w:val="22"/>
          <w:lang w:val="fr-FR"/>
        </w:rPr>
      </w:pPr>
      <w:r>
        <w:rPr>
          <w:rFonts w:ascii="Calibri" w:hAnsi="Calibri" w:cs="Times New Roman"/>
          <w:b/>
          <w:sz w:val="22"/>
          <w:szCs w:val="22"/>
          <w:lang w:val="fr-FR"/>
        </w:rPr>
        <w:t>Relations avec les partenaires et la communauté/le gouvernement local</w:t>
      </w:r>
    </w:p>
    <w:p w14:paraId="0A43CFB5" w14:textId="1DBD36C3" w:rsidR="000E768D" w:rsidRDefault="000E768D" w:rsidP="00963F33">
      <w:pPr>
        <w:pStyle w:val="ListParagraph"/>
        <w:numPr>
          <w:ilvl w:val="0"/>
          <w:numId w:val="4"/>
        </w:numPr>
        <w:rPr>
          <w:rFonts w:ascii="Calibri" w:hAnsi="Calibri" w:cs="Times New Roman"/>
          <w:sz w:val="22"/>
          <w:szCs w:val="22"/>
          <w:lang w:val="fr-FR"/>
        </w:rPr>
      </w:pPr>
      <w:r>
        <w:rPr>
          <w:rFonts w:ascii="Calibri" w:hAnsi="Calibri" w:cs="Times New Roman"/>
          <w:sz w:val="22"/>
          <w:szCs w:val="22"/>
          <w:lang w:val="fr-FR"/>
        </w:rPr>
        <w:t>L’employé communique-t-il de manière respectueuse et claire ?</w:t>
      </w:r>
    </w:p>
    <w:p w14:paraId="5DD959CE" w14:textId="45B51997" w:rsidR="002B51B9" w:rsidRPr="00A2132C" w:rsidRDefault="000E768D" w:rsidP="00963F33">
      <w:pPr>
        <w:pStyle w:val="ListParagraph"/>
        <w:numPr>
          <w:ilvl w:val="0"/>
          <w:numId w:val="4"/>
        </w:numPr>
        <w:rPr>
          <w:rFonts w:ascii="Calibri" w:hAnsi="Calibri" w:cs="Times New Roman"/>
          <w:sz w:val="22"/>
          <w:szCs w:val="22"/>
          <w:lang w:val="fr-FR"/>
        </w:rPr>
      </w:pPr>
      <w:r>
        <w:rPr>
          <w:rFonts w:ascii="Calibri" w:hAnsi="Calibri" w:cs="Times New Roman"/>
          <w:sz w:val="22"/>
          <w:szCs w:val="22"/>
          <w:lang w:val="fr-FR"/>
        </w:rPr>
        <w:t xml:space="preserve">L’employé </w:t>
      </w:r>
      <w:r w:rsidR="001C6132">
        <w:rPr>
          <w:rFonts w:ascii="Calibri" w:hAnsi="Calibri" w:cs="Times New Roman"/>
          <w:sz w:val="22"/>
          <w:szCs w:val="22"/>
          <w:lang w:val="fr-FR"/>
        </w:rPr>
        <w:t>collabore</w:t>
      </w:r>
      <w:r>
        <w:rPr>
          <w:rFonts w:ascii="Calibri" w:hAnsi="Calibri" w:cs="Times New Roman"/>
          <w:sz w:val="22"/>
          <w:szCs w:val="22"/>
          <w:lang w:val="fr-FR"/>
        </w:rPr>
        <w:t xml:space="preserve">-t-il </w:t>
      </w:r>
      <w:r w:rsidR="00A9603C">
        <w:rPr>
          <w:rFonts w:ascii="Calibri" w:hAnsi="Calibri" w:cs="Times New Roman"/>
          <w:sz w:val="22"/>
          <w:szCs w:val="22"/>
          <w:lang w:val="fr-FR"/>
        </w:rPr>
        <w:t xml:space="preserve">de manière constructive avec le partenaire et la communauté </w:t>
      </w:r>
      <w:r w:rsidR="001C6132">
        <w:rPr>
          <w:rFonts w:ascii="Calibri" w:hAnsi="Calibri" w:cs="Times New Roman"/>
          <w:sz w:val="22"/>
          <w:szCs w:val="22"/>
          <w:lang w:val="fr-FR"/>
        </w:rPr>
        <w:t>pour les</w:t>
      </w:r>
      <w:r w:rsidR="00A9603C">
        <w:rPr>
          <w:rFonts w:ascii="Calibri" w:hAnsi="Calibri" w:cs="Times New Roman"/>
          <w:sz w:val="22"/>
          <w:szCs w:val="22"/>
          <w:lang w:val="fr-FR"/>
        </w:rPr>
        <w:t xml:space="preserve"> activités et </w:t>
      </w:r>
      <w:r w:rsidR="001C6132">
        <w:rPr>
          <w:rFonts w:ascii="Calibri" w:hAnsi="Calibri" w:cs="Times New Roman"/>
          <w:sz w:val="22"/>
          <w:szCs w:val="22"/>
          <w:lang w:val="fr-FR"/>
        </w:rPr>
        <w:t>les</w:t>
      </w:r>
      <w:r w:rsidR="00A9603C">
        <w:rPr>
          <w:rFonts w:ascii="Calibri" w:hAnsi="Calibri" w:cs="Times New Roman"/>
          <w:sz w:val="22"/>
          <w:szCs w:val="22"/>
          <w:lang w:val="fr-FR"/>
        </w:rPr>
        <w:t xml:space="preserve"> problèmes ?</w:t>
      </w:r>
    </w:p>
    <w:p w14:paraId="0DC27E82" w14:textId="02231102" w:rsidR="002B51B9" w:rsidRPr="00A9603C" w:rsidRDefault="00A9603C" w:rsidP="00963F33">
      <w:pPr>
        <w:rPr>
          <w:rFonts w:ascii="Calibri" w:hAnsi="Calibri" w:cs="Times New Roman"/>
          <w:b/>
          <w:sz w:val="22"/>
          <w:szCs w:val="22"/>
          <w:lang w:val="fr-FR"/>
        </w:rPr>
      </w:pPr>
      <w:r>
        <w:rPr>
          <w:rFonts w:ascii="Calibri" w:hAnsi="Calibri" w:cs="Times New Roman"/>
          <w:b/>
          <w:sz w:val="22"/>
          <w:szCs w:val="22"/>
          <w:lang w:val="fr-FR"/>
        </w:rPr>
        <w:t xml:space="preserve">Rapports et </w:t>
      </w:r>
      <w:r w:rsidR="002B51B9" w:rsidRPr="00A9603C">
        <w:rPr>
          <w:rFonts w:ascii="Calibri" w:hAnsi="Calibri" w:cs="Times New Roman"/>
          <w:b/>
          <w:sz w:val="22"/>
          <w:szCs w:val="22"/>
          <w:lang w:val="fr-FR"/>
        </w:rPr>
        <w:t xml:space="preserve">MEAL </w:t>
      </w:r>
    </w:p>
    <w:p w14:paraId="2C808177" w14:textId="538D5CC1" w:rsidR="00A9603C" w:rsidRDefault="00A9603C" w:rsidP="00963F33">
      <w:pPr>
        <w:pStyle w:val="ListParagraph"/>
        <w:numPr>
          <w:ilvl w:val="0"/>
          <w:numId w:val="5"/>
        </w:numPr>
        <w:ind w:left="720"/>
        <w:rPr>
          <w:rFonts w:ascii="Calibri" w:hAnsi="Calibri" w:cs="Times New Roman"/>
          <w:sz w:val="22"/>
          <w:szCs w:val="22"/>
          <w:lang w:val="fr-FR"/>
        </w:rPr>
      </w:pPr>
      <w:r>
        <w:rPr>
          <w:rFonts w:ascii="Calibri" w:hAnsi="Calibri" w:cs="Times New Roman"/>
          <w:sz w:val="22"/>
          <w:szCs w:val="22"/>
          <w:lang w:val="fr-FR"/>
        </w:rPr>
        <w:t>L’employé apporte-t-il des contributions qui sont complètes et à temps ?</w:t>
      </w:r>
    </w:p>
    <w:p w14:paraId="629EEE0C" w14:textId="04D828A1" w:rsidR="00963F33" w:rsidRPr="00A9603C" w:rsidRDefault="00A9603C" w:rsidP="00963F33">
      <w:pPr>
        <w:pStyle w:val="ListParagraph"/>
        <w:numPr>
          <w:ilvl w:val="0"/>
          <w:numId w:val="5"/>
        </w:numPr>
        <w:ind w:left="720"/>
        <w:rPr>
          <w:rFonts w:ascii="Calibri" w:hAnsi="Calibri" w:cs="Times New Roman"/>
          <w:sz w:val="22"/>
          <w:szCs w:val="22"/>
          <w:lang w:val="fr-FR"/>
        </w:rPr>
      </w:pPr>
      <w:r>
        <w:rPr>
          <w:rFonts w:ascii="Calibri" w:hAnsi="Calibri" w:cs="Times New Roman"/>
          <w:sz w:val="22"/>
          <w:szCs w:val="22"/>
          <w:lang w:val="fr-FR"/>
        </w:rPr>
        <w:t>L’employé travaille-t-il efficacement avec les partenaires pour qu’ils fournissent des rapports complets à temps ?</w:t>
      </w:r>
    </w:p>
    <w:p w14:paraId="6FF92983" w14:textId="705EE93C" w:rsidR="007166CC" w:rsidRPr="00A9603C" w:rsidRDefault="007166CC" w:rsidP="007166CC">
      <w:pPr>
        <w:rPr>
          <w:lang w:val="fr-FR"/>
        </w:rPr>
      </w:pPr>
    </w:p>
    <w:p w14:paraId="205C65CD" w14:textId="3C3655ED" w:rsidR="007166CC" w:rsidRPr="00A9603C" w:rsidRDefault="00A9603C" w:rsidP="00A9603C">
      <w:pPr>
        <w:pStyle w:val="Heading1"/>
        <w:numPr>
          <w:ilvl w:val="0"/>
          <w:numId w:val="0"/>
        </w:numPr>
        <w:spacing w:before="0"/>
        <w:rPr>
          <w:rFonts w:ascii="Calibri" w:hAnsi="Calibri" w:cs="Calibri"/>
          <w:b/>
          <w:szCs w:val="24"/>
          <w:lang w:val="fr-FR"/>
        </w:rPr>
      </w:pPr>
      <w:r>
        <w:rPr>
          <w:rFonts w:ascii="Calibri" w:hAnsi="Calibri" w:cs="Calibri"/>
          <w:b/>
          <w:szCs w:val="24"/>
          <w:lang w:val="fr-FR"/>
        </w:rPr>
        <w:t>gestionnaires de projets, gestionnaires de programmes, directeurs de projets, directeurs de projets adjoints</w:t>
      </w:r>
    </w:p>
    <w:p w14:paraId="49EF1FCD" w14:textId="62456A2F" w:rsidR="00346209" w:rsidRPr="00A9603C" w:rsidRDefault="00A9603C" w:rsidP="00346209">
      <w:pPr>
        <w:rPr>
          <w:rFonts w:ascii="Calibri" w:hAnsi="Calibri" w:cs="Times New Roman"/>
          <w:sz w:val="22"/>
          <w:szCs w:val="22"/>
          <w:lang w:val="fr-FR"/>
        </w:rPr>
      </w:pPr>
      <w:r>
        <w:rPr>
          <w:rFonts w:ascii="Calibri" w:hAnsi="Calibri" w:cs="Times New Roman"/>
          <w:b/>
          <w:sz w:val="22"/>
          <w:szCs w:val="22"/>
          <w:lang w:val="fr-FR"/>
        </w:rPr>
        <w:t>Gestion du personnel</w:t>
      </w:r>
    </w:p>
    <w:p w14:paraId="1C07723B" w14:textId="3D7D3C4C" w:rsidR="00A9603C" w:rsidRPr="00A9603C" w:rsidRDefault="00A9603C" w:rsidP="00346209">
      <w:pPr>
        <w:pStyle w:val="ListParagraph"/>
        <w:numPr>
          <w:ilvl w:val="0"/>
          <w:numId w:val="12"/>
        </w:numPr>
        <w:rPr>
          <w:rFonts w:ascii="Calibri" w:hAnsi="Calibri" w:cs="Times New Roman"/>
          <w:b/>
          <w:sz w:val="22"/>
          <w:szCs w:val="22"/>
          <w:lang w:val="fr-FR"/>
        </w:rPr>
      </w:pPr>
      <w:r>
        <w:rPr>
          <w:rFonts w:ascii="Calibri" w:hAnsi="Calibri" w:cs="Times New Roman"/>
          <w:sz w:val="22"/>
          <w:szCs w:val="22"/>
          <w:lang w:val="fr-FR"/>
        </w:rPr>
        <w:t>Le gestionnaire identifie-t-il les besoins du personnel (capacités et ressources pour assumer les responsabilités pour le projet, bien-être général) et y répond-il ?</w:t>
      </w:r>
    </w:p>
    <w:p w14:paraId="7821F634" w14:textId="476A11EB" w:rsidR="00346209" w:rsidRPr="00A9603C" w:rsidRDefault="00A9603C" w:rsidP="00346209">
      <w:pPr>
        <w:pStyle w:val="ListParagraph"/>
        <w:numPr>
          <w:ilvl w:val="0"/>
          <w:numId w:val="12"/>
        </w:numPr>
        <w:rPr>
          <w:rFonts w:ascii="Calibri" w:hAnsi="Calibri" w:cs="Times New Roman"/>
          <w:b/>
          <w:sz w:val="22"/>
          <w:szCs w:val="22"/>
          <w:lang w:val="fr-FR"/>
        </w:rPr>
      </w:pPr>
      <w:r>
        <w:rPr>
          <w:rFonts w:ascii="Calibri" w:hAnsi="Calibri" w:cs="Times New Roman"/>
          <w:sz w:val="22"/>
          <w:szCs w:val="22"/>
          <w:lang w:val="fr-FR"/>
        </w:rPr>
        <w:t>Le gestionnaire suit-il les progrès et les résultats des employés ?</w:t>
      </w:r>
    </w:p>
    <w:p w14:paraId="0193DCAD" w14:textId="77777777" w:rsidR="00262B3E" w:rsidRDefault="00262B3E" w:rsidP="00963F33">
      <w:pPr>
        <w:rPr>
          <w:rFonts w:ascii="Calibri" w:hAnsi="Calibri" w:cs="Times New Roman"/>
          <w:b/>
          <w:sz w:val="22"/>
          <w:szCs w:val="22"/>
          <w:lang w:val="fr-FR"/>
        </w:rPr>
      </w:pPr>
    </w:p>
    <w:p w14:paraId="01BA48D0" w14:textId="04E2884E" w:rsidR="00233C70" w:rsidRPr="00A9603C" w:rsidRDefault="00A9603C" w:rsidP="00963F33">
      <w:pPr>
        <w:rPr>
          <w:rFonts w:ascii="Calibri" w:hAnsi="Calibri" w:cs="Times New Roman"/>
          <w:sz w:val="22"/>
          <w:szCs w:val="22"/>
          <w:lang w:val="fr-FR"/>
        </w:rPr>
      </w:pPr>
      <w:r>
        <w:rPr>
          <w:rFonts w:ascii="Calibri" w:hAnsi="Calibri" w:cs="Times New Roman"/>
          <w:b/>
          <w:sz w:val="22"/>
          <w:szCs w:val="22"/>
          <w:lang w:val="fr-FR"/>
        </w:rPr>
        <w:t xml:space="preserve">Gestion </w:t>
      </w:r>
      <w:r w:rsidR="0066000B">
        <w:rPr>
          <w:rFonts w:ascii="Calibri" w:hAnsi="Calibri" w:cs="Times New Roman"/>
          <w:b/>
          <w:sz w:val="22"/>
          <w:szCs w:val="22"/>
          <w:lang w:val="fr-FR"/>
        </w:rPr>
        <w:t xml:space="preserve">et développement </w:t>
      </w:r>
    </w:p>
    <w:p w14:paraId="070BE489" w14:textId="63C016C8" w:rsidR="0066000B" w:rsidRDefault="0066000B" w:rsidP="00963F33">
      <w:pPr>
        <w:pStyle w:val="ListParagraph"/>
        <w:numPr>
          <w:ilvl w:val="0"/>
          <w:numId w:val="5"/>
        </w:numPr>
        <w:ind w:left="720"/>
        <w:rPr>
          <w:rFonts w:ascii="Calibri" w:hAnsi="Calibri" w:cs="Times New Roman"/>
          <w:sz w:val="22"/>
          <w:szCs w:val="22"/>
          <w:lang w:val="fr-FR"/>
        </w:rPr>
      </w:pPr>
      <w:r>
        <w:rPr>
          <w:rFonts w:ascii="Calibri" w:hAnsi="Calibri" w:cs="Times New Roman"/>
          <w:sz w:val="22"/>
          <w:szCs w:val="22"/>
          <w:lang w:val="fr-FR"/>
        </w:rPr>
        <w:t>Le gestionnaire crée-t-il les conditions pour une communication avec l’équipe et les partenaires afin de maximise l’impact du projet, identifier et gérer les risques et les problèmes, trouver des liens entre les projets et à l’intérieur de ceux-ci et continuellement améliorer les approches du projet ?</w:t>
      </w:r>
    </w:p>
    <w:p w14:paraId="2181B2FD" w14:textId="764AAF92" w:rsidR="00233C70" w:rsidRPr="00A9603C" w:rsidRDefault="0066000B" w:rsidP="00963F33">
      <w:pPr>
        <w:pStyle w:val="ListParagraph"/>
        <w:numPr>
          <w:ilvl w:val="0"/>
          <w:numId w:val="5"/>
        </w:numPr>
        <w:ind w:left="720"/>
        <w:rPr>
          <w:rFonts w:ascii="Calibri" w:hAnsi="Calibri" w:cs="Times New Roman"/>
          <w:sz w:val="22"/>
          <w:szCs w:val="22"/>
          <w:lang w:val="fr-FR"/>
        </w:rPr>
      </w:pPr>
      <w:r>
        <w:rPr>
          <w:rFonts w:ascii="Calibri" w:hAnsi="Calibri" w:cs="Times New Roman"/>
          <w:sz w:val="22"/>
          <w:szCs w:val="22"/>
          <w:lang w:val="fr-FR"/>
        </w:rPr>
        <w:t>Le gestionnaire s’assure-t-il que les activités du projet respectent les normes de gestion des projets de CRS ?</w:t>
      </w:r>
    </w:p>
    <w:p w14:paraId="5CCC357B" w14:textId="4DAA824C" w:rsidR="00233C70" w:rsidRPr="00A9603C" w:rsidRDefault="0066000B" w:rsidP="00963F33">
      <w:pPr>
        <w:pStyle w:val="ListParagraph"/>
        <w:numPr>
          <w:ilvl w:val="0"/>
          <w:numId w:val="5"/>
        </w:numPr>
        <w:ind w:left="720"/>
        <w:rPr>
          <w:rFonts w:ascii="Calibri" w:hAnsi="Calibri" w:cs="Times New Roman"/>
          <w:sz w:val="22"/>
          <w:szCs w:val="22"/>
          <w:lang w:val="fr-FR"/>
        </w:rPr>
      </w:pPr>
      <w:r>
        <w:rPr>
          <w:rFonts w:ascii="Calibri" w:hAnsi="Calibri" w:cs="Times New Roman"/>
          <w:sz w:val="22"/>
          <w:szCs w:val="22"/>
          <w:lang w:val="fr-FR"/>
        </w:rPr>
        <w:t>Le gestionnaire s’assure-t-il que le projet respecte</w:t>
      </w:r>
      <w:r w:rsidR="00CF7F39">
        <w:rPr>
          <w:rFonts w:ascii="Calibri" w:hAnsi="Calibri" w:cs="Times New Roman"/>
          <w:sz w:val="22"/>
          <w:szCs w:val="22"/>
          <w:lang w:val="fr-FR"/>
        </w:rPr>
        <w:t xml:space="preserve"> ce qui est prévu pour</w:t>
      </w:r>
      <w:r>
        <w:rPr>
          <w:rFonts w:ascii="Calibri" w:hAnsi="Calibri" w:cs="Times New Roman"/>
          <w:sz w:val="22"/>
          <w:szCs w:val="22"/>
          <w:lang w:val="fr-FR"/>
        </w:rPr>
        <w:t xml:space="preserve"> le temps, l’étendue et le budget ?</w:t>
      </w:r>
    </w:p>
    <w:p w14:paraId="05D0E968" w14:textId="6A0C41CC" w:rsidR="00233C70" w:rsidRPr="00A9603C" w:rsidRDefault="0066000B" w:rsidP="0066000B">
      <w:pPr>
        <w:rPr>
          <w:rFonts w:ascii="Calibri" w:hAnsi="Calibri" w:cs="Times New Roman"/>
          <w:sz w:val="22"/>
          <w:szCs w:val="22"/>
          <w:lang w:val="fr-FR"/>
        </w:rPr>
      </w:pPr>
      <w:r>
        <w:rPr>
          <w:rFonts w:ascii="Calibri" w:hAnsi="Calibri" w:cs="Times New Roman"/>
          <w:b/>
          <w:sz w:val="22"/>
          <w:szCs w:val="22"/>
          <w:lang w:val="fr-FR"/>
        </w:rPr>
        <w:t>Relations avec les partenaires et la communauté/le gouvernement</w:t>
      </w:r>
      <w:r w:rsidR="00233C70" w:rsidRPr="00A9603C">
        <w:rPr>
          <w:rFonts w:ascii="Calibri" w:hAnsi="Calibri" w:cs="Times New Roman"/>
          <w:b/>
          <w:sz w:val="22"/>
          <w:szCs w:val="22"/>
          <w:lang w:val="fr-FR"/>
        </w:rPr>
        <w:t xml:space="preserve"> </w:t>
      </w:r>
    </w:p>
    <w:p w14:paraId="73452C63" w14:textId="52F2ADB9" w:rsidR="0066000B" w:rsidRDefault="00CF0F9E" w:rsidP="00963F33">
      <w:pPr>
        <w:pStyle w:val="ListParagraph"/>
        <w:numPr>
          <w:ilvl w:val="0"/>
          <w:numId w:val="7"/>
        </w:numPr>
        <w:ind w:left="720"/>
        <w:rPr>
          <w:rFonts w:ascii="Calibri" w:hAnsi="Calibri" w:cs="Times New Roman"/>
          <w:sz w:val="22"/>
          <w:szCs w:val="22"/>
          <w:lang w:val="fr-FR"/>
        </w:rPr>
      </w:pPr>
      <w:r>
        <w:rPr>
          <w:rFonts w:ascii="Calibri" w:hAnsi="Calibri" w:cs="Times New Roman"/>
          <w:sz w:val="22"/>
          <w:szCs w:val="22"/>
          <w:lang w:val="fr-FR"/>
        </w:rPr>
        <w:t>Le gestionnaire s’assure-t-il que les interactions sont respectueuses et mutuelles à tous les niveaux de la relation institutionnelle ?</w:t>
      </w:r>
    </w:p>
    <w:p w14:paraId="69E6163A" w14:textId="090F9241" w:rsidR="00233C70" w:rsidRPr="00A9603C" w:rsidRDefault="00CF0F9E" w:rsidP="00963F33">
      <w:pPr>
        <w:pStyle w:val="ListParagraph"/>
        <w:numPr>
          <w:ilvl w:val="0"/>
          <w:numId w:val="7"/>
        </w:numPr>
        <w:ind w:left="720"/>
        <w:rPr>
          <w:rFonts w:ascii="Calibri" w:hAnsi="Calibri" w:cs="Times New Roman"/>
          <w:sz w:val="22"/>
          <w:szCs w:val="22"/>
          <w:lang w:val="fr-FR"/>
        </w:rPr>
      </w:pPr>
      <w:r>
        <w:rPr>
          <w:rFonts w:ascii="Calibri" w:hAnsi="Calibri" w:cs="Times New Roman"/>
          <w:sz w:val="22"/>
          <w:szCs w:val="22"/>
          <w:lang w:val="fr-FR"/>
        </w:rPr>
        <w:t xml:space="preserve">Le gestionnaire travaille-t-il avec le partenaire pour répondre à des besoins de renforcement des capacités </w:t>
      </w:r>
      <w:r w:rsidR="00CF7F39">
        <w:rPr>
          <w:rFonts w:ascii="Calibri" w:hAnsi="Calibri" w:cs="Times New Roman"/>
          <w:sz w:val="22"/>
          <w:szCs w:val="22"/>
          <w:lang w:val="fr-FR"/>
        </w:rPr>
        <w:t xml:space="preserve">fondamentaux </w:t>
      </w:r>
      <w:r>
        <w:rPr>
          <w:rFonts w:ascii="Calibri" w:hAnsi="Calibri" w:cs="Times New Roman"/>
          <w:sz w:val="22"/>
          <w:szCs w:val="22"/>
          <w:lang w:val="fr-FR"/>
        </w:rPr>
        <w:t>en plus des besoins de renforcement des capacités spécifiques au projet ?</w:t>
      </w:r>
    </w:p>
    <w:p w14:paraId="15412357" w14:textId="21A427CC" w:rsidR="00233C70" w:rsidRPr="00A9603C" w:rsidRDefault="00CF0F9E" w:rsidP="00963F33">
      <w:pPr>
        <w:pStyle w:val="ListParagraph"/>
        <w:numPr>
          <w:ilvl w:val="0"/>
          <w:numId w:val="7"/>
        </w:numPr>
        <w:ind w:left="720"/>
        <w:rPr>
          <w:rFonts w:ascii="Calibri" w:hAnsi="Calibri" w:cs="Times New Roman"/>
          <w:sz w:val="22"/>
          <w:szCs w:val="22"/>
          <w:lang w:val="fr-FR"/>
        </w:rPr>
      </w:pPr>
      <w:r>
        <w:rPr>
          <w:rFonts w:ascii="Calibri" w:hAnsi="Calibri" w:cs="Times New Roman"/>
          <w:sz w:val="22"/>
          <w:szCs w:val="22"/>
          <w:lang w:val="fr-FR"/>
        </w:rPr>
        <w:t>Le gestionnaire aide-t-il le personnel de terrain quand il y a des obstacles dans le travail avec le gouvernement local et les communautés ?</w:t>
      </w:r>
    </w:p>
    <w:p w14:paraId="49B11FB0" w14:textId="21F5FB21" w:rsidR="00233C70" w:rsidRPr="00A9603C" w:rsidRDefault="00C9150A" w:rsidP="00963F33">
      <w:pPr>
        <w:rPr>
          <w:rFonts w:ascii="Calibri" w:hAnsi="Calibri" w:cs="Times New Roman"/>
          <w:sz w:val="22"/>
          <w:szCs w:val="22"/>
          <w:lang w:val="fr-FR"/>
        </w:rPr>
      </w:pPr>
      <w:r>
        <w:rPr>
          <w:rFonts w:ascii="Calibri" w:hAnsi="Calibri" w:cs="Times New Roman"/>
          <w:b/>
          <w:sz w:val="22"/>
          <w:szCs w:val="22"/>
          <w:lang w:val="fr-FR"/>
        </w:rPr>
        <w:t>Relations avec les bailleurs de fonds et redevabilité</w:t>
      </w:r>
      <w:r w:rsidR="00233C70" w:rsidRPr="00A9603C">
        <w:rPr>
          <w:rFonts w:ascii="Calibri" w:hAnsi="Calibri" w:cs="Times New Roman"/>
          <w:sz w:val="22"/>
          <w:szCs w:val="22"/>
          <w:lang w:val="fr-FR"/>
        </w:rPr>
        <w:t xml:space="preserve"> </w:t>
      </w:r>
    </w:p>
    <w:p w14:paraId="74AFD510" w14:textId="0F58D53A" w:rsidR="00C9150A" w:rsidRDefault="00C9150A" w:rsidP="00963F33">
      <w:pPr>
        <w:pStyle w:val="ListParagraph"/>
        <w:numPr>
          <w:ilvl w:val="0"/>
          <w:numId w:val="8"/>
        </w:numPr>
        <w:ind w:left="720"/>
        <w:rPr>
          <w:rFonts w:ascii="Calibri" w:hAnsi="Calibri" w:cs="Times New Roman"/>
          <w:sz w:val="22"/>
          <w:szCs w:val="22"/>
          <w:lang w:val="fr-FR"/>
        </w:rPr>
      </w:pPr>
      <w:r>
        <w:rPr>
          <w:rFonts w:ascii="Calibri" w:hAnsi="Calibri" w:cs="Times New Roman"/>
          <w:sz w:val="22"/>
          <w:szCs w:val="22"/>
          <w:lang w:val="fr-FR"/>
        </w:rPr>
        <w:t xml:space="preserve">Le gestionnaire identifie-t-il et communique-t-il (d’abord aux autres </w:t>
      </w:r>
      <w:r w:rsidR="005A62B6">
        <w:rPr>
          <w:rFonts w:ascii="Calibri" w:hAnsi="Calibri" w:cs="Times New Roman"/>
          <w:sz w:val="22"/>
          <w:szCs w:val="22"/>
          <w:lang w:val="fr-FR"/>
        </w:rPr>
        <w:t>employés du projet, à son superviseur et à l’équipe de direction, selon les besoins, puis au bailleur de fonds selon la stratégie convenue) les réussites et les difficultés du projet ?</w:t>
      </w:r>
    </w:p>
    <w:p w14:paraId="65FF9CA3" w14:textId="5071397E" w:rsidR="00233C70" w:rsidRPr="00A9603C" w:rsidRDefault="005A62B6" w:rsidP="00963F33">
      <w:pPr>
        <w:pStyle w:val="ListParagraph"/>
        <w:numPr>
          <w:ilvl w:val="0"/>
          <w:numId w:val="8"/>
        </w:numPr>
        <w:ind w:left="720"/>
        <w:rPr>
          <w:rFonts w:ascii="Calibri" w:hAnsi="Calibri" w:cs="Times New Roman"/>
          <w:sz w:val="22"/>
          <w:szCs w:val="22"/>
          <w:lang w:val="fr-FR"/>
        </w:rPr>
      </w:pPr>
      <w:r>
        <w:rPr>
          <w:rFonts w:ascii="Calibri" w:hAnsi="Calibri" w:cs="Times New Roman"/>
          <w:sz w:val="22"/>
          <w:szCs w:val="22"/>
          <w:lang w:val="fr-FR"/>
        </w:rPr>
        <w:t xml:space="preserve">Le gestionnaire comprend-il </w:t>
      </w:r>
      <w:r w:rsidR="00CF7F39">
        <w:rPr>
          <w:rFonts w:ascii="Calibri" w:hAnsi="Calibri" w:cs="Times New Roman"/>
          <w:sz w:val="22"/>
          <w:szCs w:val="22"/>
          <w:lang w:val="fr-FR"/>
        </w:rPr>
        <w:t xml:space="preserve">les </w:t>
      </w:r>
      <w:r w:rsidR="00E05A10">
        <w:rPr>
          <w:rFonts w:ascii="Calibri" w:hAnsi="Calibri" w:cs="Times New Roman"/>
          <w:sz w:val="22"/>
          <w:szCs w:val="22"/>
          <w:lang w:val="fr-FR"/>
        </w:rPr>
        <w:t>exigences et priorités du bailleur de fonds (par ex. taux de consommation du budget, levier, reconnaissance et image de marque, atteindre les nombres de bénéficiaires) et y répond-il ?</w:t>
      </w:r>
    </w:p>
    <w:p w14:paraId="32CA11B0" w14:textId="472923FC" w:rsidR="00233C70" w:rsidRPr="00A9603C" w:rsidRDefault="00E05A10" w:rsidP="00963F33">
      <w:pPr>
        <w:pStyle w:val="ListParagraph"/>
        <w:numPr>
          <w:ilvl w:val="0"/>
          <w:numId w:val="8"/>
        </w:numPr>
        <w:ind w:left="720"/>
        <w:rPr>
          <w:rFonts w:ascii="Calibri" w:hAnsi="Calibri" w:cs="Times New Roman"/>
          <w:sz w:val="22"/>
          <w:szCs w:val="22"/>
          <w:lang w:val="fr-FR"/>
        </w:rPr>
      </w:pPr>
      <w:r>
        <w:rPr>
          <w:rFonts w:ascii="Calibri" w:hAnsi="Calibri" w:cs="Times New Roman"/>
          <w:sz w:val="22"/>
          <w:szCs w:val="22"/>
          <w:lang w:val="fr-FR"/>
        </w:rPr>
        <w:t>Le gestionnaire comprend-il comment promouvoir la conformité avec les exigences du bailleur de fonds ?</w:t>
      </w:r>
    </w:p>
    <w:p w14:paraId="430E895C" w14:textId="7FD8AFDE" w:rsidR="007166CC" w:rsidRPr="00262B3E" w:rsidRDefault="007166CC" w:rsidP="007166CC">
      <w:pPr>
        <w:rPr>
          <w:lang w:val="fr-FR"/>
        </w:rPr>
      </w:pPr>
    </w:p>
    <w:p w14:paraId="1FB8797F" w14:textId="28953CB0" w:rsidR="007166CC" w:rsidRPr="00E05A10" w:rsidRDefault="00E05A10" w:rsidP="00E05A10">
      <w:pPr>
        <w:pStyle w:val="Heading1"/>
        <w:numPr>
          <w:ilvl w:val="0"/>
          <w:numId w:val="0"/>
        </w:numPr>
        <w:spacing w:before="0"/>
        <w:rPr>
          <w:rFonts w:ascii="Calibri" w:hAnsi="Calibri" w:cs="Calibri"/>
          <w:b/>
          <w:szCs w:val="24"/>
          <w:lang w:val="fr-FR"/>
        </w:rPr>
      </w:pPr>
      <w:r>
        <w:rPr>
          <w:rFonts w:ascii="Calibri" w:hAnsi="Calibri" w:cs="Calibri"/>
          <w:b/>
          <w:szCs w:val="24"/>
          <w:lang w:val="fr-FR"/>
        </w:rPr>
        <w:t>directeur des programmes, directeur des opérations (points applicables de la liste pour les PM/COP/DCOP ci-dessus plus les points ci-dessous)</w:t>
      </w:r>
    </w:p>
    <w:p w14:paraId="36792050" w14:textId="77777777" w:rsidR="00223B10" w:rsidRPr="00E05A10" w:rsidRDefault="00223B10" w:rsidP="00963F33">
      <w:pPr>
        <w:rPr>
          <w:rFonts w:ascii="Calibri" w:hAnsi="Calibri" w:cs="Times New Roman"/>
          <w:b/>
          <w:sz w:val="22"/>
          <w:szCs w:val="22"/>
          <w:lang w:val="fr-FR"/>
        </w:rPr>
      </w:pPr>
      <w:r w:rsidRPr="00E05A10">
        <w:rPr>
          <w:rFonts w:ascii="Calibri" w:hAnsi="Calibri" w:cs="Times New Roman"/>
          <w:b/>
          <w:sz w:val="22"/>
          <w:szCs w:val="22"/>
          <w:lang w:val="fr-FR"/>
        </w:rPr>
        <w:t>Collaboration</w:t>
      </w:r>
    </w:p>
    <w:p w14:paraId="7208758C" w14:textId="7F2D7CDE" w:rsidR="00E05A10" w:rsidRDefault="00E05A10" w:rsidP="00963F33">
      <w:pPr>
        <w:pStyle w:val="ListParagraph"/>
        <w:numPr>
          <w:ilvl w:val="0"/>
          <w:numId w:val="10"/>
        </w:numPr>
        <w:rPr>
          <w:rFonts w:ascii="Calibri" w:hAnsi="Calibri" w:cs="Times New Roman"/>
          <w:sz w:val="22"/>
          <w:szCs w:val="22"/>
          <w:lang w:val="fr-FR"/>
        </w:rPr>
      </w:pPr>
      <w:r>
        <w:rPr>
          <w:rFonts w:ascii="Calibri" w:hAnsi="Calibri" w:cs="Times New Roman"/>
          <w:sz w:val="22"/>
          <w:szCs w:val="22"/>
          <w:lang w:val="fr-FR"/>
        </w:rPr>
        <w:t>Le</w:t>
      </w:r>
      <w:r w:rsidR="00236FE7" w:rsidRPr="00E05A10">
        <w:rPr>
          <w:rFonts w:ascii="Calibri" w:hAnsi="Calibri" w:cs="Times New Roman"/>
          <w:sz w:val="22"/>
          <w:szCs w:val="22"/>
          <w:lang w:val="fr-FR"/>
        </w:rPr>
        <w:t xml:space="preserve"> HoP</w:t>
      </w:r>
      <w:r w:rsidR="00B004A1" w:rsidRPr="00E05A10">
        <w:rPr>
          <w:rFonts w:ascii="Calibri" w:hAnsi="Calibri" w:cs="Times New Roman"/>
          <w:sz w:val="22"/>
          <w:szCs w:val="22"/>
          <w:lang w:val="fr-FR"/>
        </w:rPr>
        <w:t>/</w:t>
      </w:r>
      <w:r w:rsidR="00236FE7" w:rsidRPr="00E05A10">
        <w:rPr>
          <w:rFonts w:ascii="Calibri" w:hAnsi="Calibri" w:cs="Times New Roman"/>
          <w:sz w:val="22"/>
          <w:szCs w:val="22"/>
          <w:lang w:val="fr-FR"/>
        </w:rPr>
        <w:t>HoOps</w:t>
      </w:r>
      <w:r w:rsidR="00223B10" w:rsidRPr="00E05A10">
        <w:rPr>
          <w:rFonts w:ascii="Calibri" w:hAnsi="Calibri" w:cs="Times New Roman"/>
          <w:sz w:val="22"/>
          <w:szCs w:val="22"/>
          <w:lang w:val="fr-FR"/>
        </w:rPr>
        <w:t xml:space="preserve"> </w:t>
      </w:r>
      <w:r>
        <w:rPr>
          <w:rFonts w:ascii="Calibri" w:hAnsi="Calibri" w:cs="Times New Roman"/>
          <w:sz w:val="22"/>
          <w:szCs w:val="22"/>
          <w:lang w:val="fr-FR"/>
        </w:rPr>
        <w:t xml:space="preserve">promeut-il une communication et une collaboration effective </w:t>
      </w:r>
      <w:r w:rsidR="00CF7F39">
        <w:rPr>
          <w:rFonts w:ascii="Calibri" w:hAnsi="Calibri" w:cs="Times New Roman"/>
          <w:sz w:val="22"/>
          <w:szCs w:val="22"/>
          <w:lang w:val="fr-FR"/>
        </w:rPr>
        <w:t>parmi</w:t>
      </w:r>
      <w:r>
        <w:rPr>
          <w:rFonts w:ascii="Calibri" w:hAnsi="Calibri" w:cs="Times New Roman"/>
          <w:sz w:val="22"/>
          <w:szCs w:val="22"/>
          <w:lang w:val="fr-FR"/>
        </w:rPr>
        <w:t xml:space="preserve"> le personnel des programmes, finances et autres opérations du projet ?</w:t>
      </w:r>
      <w:r w:rsidR="005E3303">
        <w:rPr>
          <w:rFonts w:ascii="Calibri" w:hAnsi="Calibri" w:cs="Times New Roman"/>
          <w:sz w:val="22"/>
          <w:szCs w:val="22"/>
          <w:lang w:val="fr-FR"/>
        </w:rPr>
        <w:t xml:space="preserve"> </w:t>
      </w:r>
    </w:p>
    <w:p w14:paraId="696C29BE" w14:textId="758A3F5A" w:rsidR="00B01669" w:rsidRDefault="00B01669" w:rsidP="00963F33">
      <w:pPr>
        <w:rPr>
          <w:rFonts w:ascii="Calibri" w:hAnsi="Calibri" w:cs="Times New Roman"/>
          <w:b/>
          <w:sz w:val="22"/>
          <w:szCs w:val="22"/>
          <w:lang w:val="fr-FR"/>
        </w:rPr>
      </w:pPr>
      <w:r>
        <w:rPr>
          <w:rFonts w:ascii="Calibri" w:hAnsi="Calibri" w:cs="Times New Roman"/>
          <w:b/>
          <w:sz w:val="22"/>
          <w:szCs w:val="22"/>
          <w:lang w:val="fr-FR"/>
        </w:rPr>
        <w:t>Analyse, apprentissage et rapports</w:t>
      </w:r>
    </w:p>
    <w:p w14:paraId="4E810EEF" w14:textId="36E3CB03" w:rsidR="00B01669" w:rsidRDefault="00B01669" w:rsidP="00236FE7">
      <w:pPr>
        <w:pStyle w:val="ListParagraph"/>
        <w:numPr>
          <w:ilvl w:val="0"/>
          <w:numId w:val="10"/>
        </w:numPr>
        <w:rPr>
          <w:rFonts w:ascii="Calibri" w:hAnsi="Calibri" w:cs="Times New Roman"/>
          <w:sz w:val="22"/>
          <w:szCs w:val="22"/>
          <w:lang w:val="fr-FR"/>
        </w:rPr>
      </w:pPr>
      <w:r>
        <w:rPr>
          <w:rFonts w:ascii="Calibri" w:hAnsi="Calibri" w:cs="Times New Roman"/>
          <w:sz w:val="22"/>
          <w:szCs w:val="22"/>
          <w:lang w:val="fr-FR"/>
        </w:rPr>
        <w:t>Le</w:t>
      </w:r>
      <w:r w:rsidR="00236FE7" w:rsidRPr="00E05A10">
        <w:rPr>
          <w:rFonts w:ascii="Calibri" w:hAnsi="Calibri" w:cs="Times New Roman"/>
          <w:sz w:val="22"/>
          <w:szCs w:val="22"/>
          <w:lang w:val="fr-FR"/>
        </w:rPr>
        <w:t xml:space="preserve"> HoP</w:t>
      </w:r>
      <w:r w:rsidR="00B004A1" w:rsidRPr="00E05A10">
        <w:rPr>
          <w:rFonts w:ascii="Calibri" w:hAnsi="Calibri" w:cs="Times New Roman"/>
          <w:sz w:val="22"/>
          <w:szCs w:val="22"/>
          <w:lang w:val="fr-FR"/>
        </w:rPr>
        <w:t>/</w:t>
      </w:r>
      <w:r w:rsidR="00236FE7" w:rsidRPr="00E05A10">
        <w:rPr>
          <w:rFonts w:ascii="Calibri" w:hAnsi="Calibri" w:cs="Times New Roman"/>
          <w:sz w:val="22"/>
          <w:szCs w:val="22"/>
          <w:lang w:val="fr-FR"/>
        </w:rPr>
        <w:t xml:space="preserve">HoOps </w:t>
      </w:r>
      <w:r>
        <w:rPr>
          <w:rFonts w:ascii="Calibri" w:hAnsi="Calibri" w:cs="Times New Roman"/>
          <w:sz w:val="22"/>
          <w:szCs w:val="22"/>
          <w:lang w:val="fr-FR"/>
        </w:rPr>
        <w:t>étudie-t-il régulièrement les rapports et aide-t-il les employés à améliorer la qualité des rapports du projet ?</w:t>
      </w:r>
    </w:p>
    <w:p w14:paraId="3D010CF9" w14:textId="17666523" w:rsidR="00B01669" w:rsidRDefault="00B01669" w:rsidP="00236FE7">
      <w:pPr>
        <w:pStyle w:val="ListParagraph"/>
        <w:numPr>
          <w:ilvl w:val="0"/>
          <w:numId w:val="10"/>
        </w:numPr>
        <w:rPr>
          <w:rFonts w:ascii="Calibri" w:hAnsi="Calibri" w:cs="Times New Roman"/>
          <w:sz w:val="22"/>
          <w:szCs w:val="22"/>
          <w:lang w:val="fr-FR"/>
        </w:rPr>
      </w:pPr>
      <w:r>
        <w:rPr>
          <w:rFonts w:ascii="Calibri" w:hAnsi="Calibri" w:cs="Times New Roman"/>
          <w:sz w:val="22"/>
          <w:szCs w:val="22"/>
          <w:lang w:val="fr-FR"/>
        </w:rPr>
        <w:t>Le</w:t>
      </w:r>
      <w:r w:rsidR="00B004A1" w:rsidRPr="00E05A10">
        <w:rPr>
          <w:rFonts w:ascii="Calibri" w:hAnsi="Calibri" w:cs="Times New Roman"/>
          <w:sz w:val="22"/>
          <w:szCs w:val="22"/>
          <w:lang w:val="fr-FR"/>
        </w:rPr>
        <w:t xml:space="preserve"> HoP/HoOps</w:t>
      </w:r>
      <w:r>
        <w:rPr>
          <w:rFonts w:ascii="Calibri" w:hAnsi="Calibri" w:cs="Times New Roman"/>
          <w:sz w:val="22"/>
          <w:szCs w:val="22"/>
          <w:lang w:val="fr-FR"/>
        </w:rPr>
        <w:t xml:space="preserve"> aide-t-il l’équipe du projet à approfondir son analyse des données du projet (des finances, programmes et autres opérations, par ex. chaine d'approvisionnement) et à améliorer la qualité des décisions basées sur les faits ?</w:t>
      </w:r>
    </w:p>
    <w:p w14:paraId="4E429D92" w14:textId="56F094CD" w:rsidR="00B01669" w:rsidRDefault="00B01669" w:rsidP="00236FE7">
      <w:pPr>
        <w:rPr>
          <w:rFonts w:ascii="Calibri" w:hAnsi="Calibri" w:cs="Times New Roman"/>
          <w:b/>
          <w:sz w:val="22"/>
          <w:szCs w:val="22"/>
          <w:lang w:val="fr-FR"/>
        </w:rPr>
      </w:pPr>
      <w:r>
        <w:rPr>
          <w:rFonts w:ascii="Calibri" w:hAnsi="Calibri" w:cs="Times New Roman"/>
          <w:b/>
          <w:sz w:val="22"/>
          <w:szCs w:val="22"/>
          <w:lang w:val="fr-FR"/>
        </w:rPr>
        <w:t>Qualité des programmes et de la gestion</w:t>
      </w:r>
    </w:p>
    <w:p w14:paraId="43ACDAB0" w14:textId="3BC12FB2" w:rsidR="00B01669" w:rsidRPr="00C11446" w:rsidRDefault="00B01669" w:rsidP="00236FE7">
      <w:pPr>
        <w:pStyle w:val="ListParagraph"/>
        <w:numPr>
          <w:ilvl w:val="0"/>
          <w:numId w:val="10"/>
        </w:numPr>
        <w:rPr>
          <w:lang w:val="fr-FR"/>
        </w:rPr>
      </w:pPr>
      <w:r>
        <w:rPr>
          <w:rFonts w:ascii="Calibri" w:hAnsi="Calibri" w:cs="Calibri"/>
          <w:sz w:val="22"/>
          <w:szCs w:val="22"/>
          <w:lang w:val="fr-FR"/>
        </w:rPr>
        <w:t>Le</w:t>
      </w:r>
      <w:r w:rsidR="00B004A1" w:rsidRPr="00E05A10">
        <w:rPr>
          <w:rFonts w:ascii="Calibri" w:hAnsi="Calibri" w:cs="Calibri"/>
          <w:sz w:val="22"/>
          <w:szCs w:val="22"/>
          <w:lang w:val="fr-FR"/>
        </w:rPr>
        <w:t xml:space="preserve"> HoP/HoOps</w:t>
      </w:r>
      <w:r>
        <w:rPr>
          <w:rFonts w:ascii="Calibri" w:hAnsi="Calibri" w:cs="Calibri"/>
          <w:sz w:val="22"/>
          <w:szCs w:val="22"/>
          <w:lang w:val="fr-FR"/>
        </w:rPr>
        <w:t xml:space="preserve"> travaille-t-il avec le personnel du projet </w:t>
      </w:r>
      <w:r w:rsidR="005E3303">
        <w:rPr>
          <w:rFonts w:ascii="Calibri" w:hAnsi="Calibri" w:cs="Calibri"/>
          <w:sz w:val="22"/>
          <w:szCs w:val="22"/>
          <w:lang w:val="fr-FR"/>
        </w:rPr>
        <w:t>afin de</w:t>
      </w:r>
      <w:r>
        <w:rPr>
          <w:rFonts w:ascii="Calibri" w:hAnsi="Calibri" w:cs="Calibri"/>
          <w:sz w:val="22"/>
          <w:szCs w:val="22"/>
          <w:lang w:val="fr-FR"/>
        </w:rPr>
        <w:t xml:space="preserve"> </w:t>
      </w:r>
      <w:r w:rsidR="00C11446">
        <w:rPr>
          <w:rFonts w:ascii="Calibri" w:hAnsi="Calibri" w:cs="Calibri"/>
          <w:sz w:val="22"/>
          <w:szCs w:val="22"/>
          <w:lang w:val="fr-FR"/>
        </w:rPr>
        <w:t xml:space="preserve">déterminer dans quels domaines il faut un appui afin de garantir la conformité aux normes de gestion de projets de CRS ainsi qu’aux normes et exigences du bailleur de fonds pour la programmation technique, la gestion financière du projet et la gestion des autres ressources et </w:t>
      </w:r>
      <w:r w:rsidR="005E3303">
        <w:rPr>
          <w:rFonts w:ascii="Calibri" w:hAnsi="Calibri" w:cs="Calibri"/>
          <w:sz w:val="22"/>
          <w:szCs w:val="22"/>
          <w:lang w:val="fr-FR"/>
        </w:rPr>
        <w:t>afin de</w:t>
      </w:r>
      <w:r w:rsidR="00C11446">
        <w:rPr>
          <w:rFonts w:ascii="Calibri" w:hAnsi="Calibri" w:cs="Calibri"/>
          <w:sz w:val="22"/>
          <w:szCs w:val="22"/>
          <w:lang w:val="fr-FR"/>
        </w:rPr>
        <w:t xml:space="preserve"> </w:t>
      </w:r>
      <w:r w:rsidR="005E3303">
        <w:rPr>
          <w:rFonts w:ascii="Calibri" w:hAnsi="Calibri" w:cs="Calibri"/>
          <w:sz w:val="22"/>
          <w:szCs w:val="22"/>
          <w:lang w:val="fr-FR"/>
        </w:rPr>
        <w:t>travailler sur ces domaines ?</w:t>
      </w:r>
    </w:p>
    <w:p w14:paraId="15CADF47" w14:textId="77777777" w:rsidR="00C11446" w:rsidRPr="00B01669" w:rsidRDefault="00C11446" w:rsidP="00C11446">
      <w:pPr>
        <w:pStyle w:val="ListParagraph"/>
        <w:rPr>
          <w:lang w:val="fr-FR"/>
        </w:rPr>
      </w:pPr>
    </w:p>
    <w:p w14:paraId="063F5163" w14:textId="77777777" w:rsidR="00FC66B2" w:rsidRDefault="00FC66B2">
      <w:pPr>
        <w:rPr>
          <w:rFonts w:ascii="Calibri" w:eastAsiaTheme="majorEastAsia" w:hAnsi="Calibri" w:cs="Calibri"/>
          <w:b/>
          <w:caps/>
          <w:color w:val="1CADE4" w:themeColor="accent1"/>
          <w:sz w:val="24"/>
          <w:szCs w:val="24"/>
          <w:lang w:val="fr-FR"/>
        </w:rPr>
      </w:pPr>
      <w:r>
        <w:rPr>
          <w:rFonts w:ascii="Calibri" w:hAnsi="Calibri" w:cs="Calibri"/>
          <w:b/>
          <w:szCs w:val="24"/>
          <w:lang w:val="fr-FR"/>
        </w:rPr>
        <w:br w:type="page"/>
      </w:r>
    </w:p>
    <w:p w14:paraId="1D56F278" w14:textId="2FB9CECD" w:rsidR="007166CC" w:rsidRPr="00C11446" w:rsidRDefault="00C11446" w:rsidP="00223B10">
      <w:pPr>
        <w:pStyle w:val="Heading1"/>
        <w:numPr>
          <w:ilvl w:val="0"/>
          <w:numId w:val="0"/>
        </w:numPr>
        <w:spacing w:before="0"/>
        <w:rPr>
          <w:rFonts w:ascii="Calibri" w:hAnsi="Calibri" w:cs="Calibri"/>
          <w:b/>
          <w:szCs w:val="24"/>
          <w:lang w:val="fr-FR"/>
        </w:rPr>
      </w:pPr>
      <w:r>
        <w:rPr>
          <w:rFonts w:ascii="Calibri" w:hAnsi="Calibri" w:cs="Calibri"/>
          <w:b/>
          <w:szCs w:val="24"/>
          <w:lang w:val="fr-FR"/>
        </w:rPr>
        <w:lastRenderedPageBreak/>
        <w:t>personnel des f</w:t>
      </w:r>
      <w:r w:rsidR="007166CC" w:rsidRPr="00C11446">
        <w:rPr>
          <w:rFonts w:ascii="Calibri" w:hAnsi="Calibri" w:cs="Calibri"/>
          <w:b/>
          <w:szCs w:val="24"/>
          <w:lang w:val="fr-FR"/>
        </w:rPr>
        <w:t>inance</w:t>
      </w:r>
      <w:r>
        <w:rPr>
          <w:rFonts w:ascii="Calibri" w:hAnsi="Calibri" w:cs="Calibri"/>
          <w:b/>
          <w:szCs w:val="24"/>
          <w:lang w:val="fr-FR"/>
        </w:rPr>
        <w:t>s et autres</w:t>
      </w:r>
      <w:r w:rsidR="00236FE7" w:rsidRPr="00C11446">
        <w:rPr>
          <w:rFonts w:ascii="Calibri" w:hAnsi="Calibri" w:cs="Calibri"/>
          <w:b/>
          <w:szCs w:val="24"/>
          <w:lang w:val="fr-FR"/>
        </w:rPr>
        <w:t xml:space="preserve"> </w:t>
      </w:r>
      <w:r>
        <w:rPr>
          <w:rFonts w:ascii="Calibri" w:hAnsi="Calibri" w:cs="Calibri"/>
          <w:b/>
          <w:szCs w:val="24"/>
          <w:lang w:val="fr-FR"/>
        </w:rPr>
        <w:t>OP</w:t>
      </w:r>
      <w:r w:rsidRPr="00C11446">
        <w:rPr>
          <w:rFonts w:ascii="Calibri" w:hAnsi="Calibri" w:cs="Calibri"/>
          <w:b/>
          <w:szCs w:val="24"/>
          <w:lang w:val="fr-FR"/>
        </w:rPr>
        <w:t>ÉRATIONS</w:t>
      </w:r>
      <w:r w:rsidR="007166CC" w:rsidRPr="00C11446">
        <w:rPr>
          <w:rFonts w:ascii="Calibri" w:hAnsi="Calibri" w:cs="Calibri"/>
          <w:b/>
          <w:szCs w:val="24"/>
          <w:lang w:val="fr-FR"/>
        </w:rPr>
        <w:t xml:space="preserve"> </w:t>
      </w:r>
    </w:p>
    <w:p w14:paraId="22CE4166" w14:textId="7077476B" w:rsidR="00223B10" w:rsidRPr="00C11446" w:rsidRDefault="00C11446" w:rsidP="00963F33">
      <w:pPr>
        <w:rPr>
          <w:rFonts w:ascii="Calibri" w:hAnsi="Calibri" w:cs="Times New Roman"/>
          <w:sz w:val="22"/>
          <w:szCs w:val="22"/>
          <w:lang w:val="fr-FR"/>
        </w:rPr>
      </w:pPr>
      <w:r w:rsidRPr="00C11446">
        <w:rPr>
          <w:rFonts w:ascii="Calibri" w:hAnsi="Calibri" w:cs="Times New Roman"/>
          <w:b/>
          <w:sz w:val="22"/>
          <w:szCs w:val="22"/>
          <w:lang w:val="fr-FR"/>
        </w:rPr>
        <w:t>Systèmes</w:t>
      </w:r>
      <w:r w:rsidR="00223B10" w:rsidRPr="00C11446">
        <w:rPr>
          <w:rFonts w:ascii="Calibri" w:hAnsi="Calibri" w:cs="Times New Roman"/>
          <w:b/>
          <w:sz w:val="22"/>
          <w:szCs w:val="22"/>
          <w:lang w:val="fr-FR"/>
        </w:rPr>
        <w:t xml:space="preserve"> </w:t>
      </w:r>
    </w:p>
    <w:p w14:paraId="2AFBB7E7" w14:textId="74C5797F" w:rsidR="00C11446" w:rsidRDefault="002F4095" w:rsidP="001231F8">
      <w:pPr>
        <w:pStyle w:val="ListParagraph"/>
        <w:numPr>
          <w:ilvl w:val="0"/>
          <w:numId w:val="10"/>
        </w:numPr>
        <w:tabs>
          <w:tab w:val="left" w:pos="720"/>
        </w:tabs>
        <w:rPr>
          <w:rFonts w:ascii="Calibri" w:hAnsi="Calibri" w:cs="Times New Roman"/>
          <w:sz w:val="22"/>
          <w:szCs w:val="22"/>
          <w:lang w:val="fr-FR"/>
        </w:rPr>
      </w:pPr>
      <w:r>
        <w:rPr>
          <w:rFonts w:ascii="Calibri" w:hAnsi="Calibri" w:cs="Times New Roman"/>
          <w:sz w:val="22"/>
          <w:szCs w:val="22"/>
          <w:lang w:val="fr-FR"/>
        </w:rPr>
        <w:t>Les systèmes financiers du projet et les systèmes pour les autres opérations de CRS et des partenaires sont-ils en place et utilisés conformément aux polit</w:t>
      </w:r>
      <w:r w:rsidR="005E3303">
        <w:rPr>
          <w:rFonts w:ascii="Calibri" w:hAnsi="Calibri" w:cs="Times New Roman"/>
          <w:sz w:val="22"/>
          <w:szCs w:val="22"/>
          <w:lang w:val="fr-FR"/>
        </w:rPr>
        <w:t xml:space="preserve">iques et exigences de CRS et du bailleur </w:t>
      </w:r>
      <w:r>
        <w:rPr>
          <w:rFonts w:ascii="Calibri" w:hAnsi="Calibri" w:cs="Times New Roman"/>
          <w:sz w:val="22"/>
          <w:szCs w:val="22"/>
          <w:lang w:val="fr-FR"/>
        </w:rPr>
        <w:t>de fonds ?</w:t>
      </w:r>
    </w:p>
    <w:p w14:paraId="725B7CAE" w14:textId="260F597D" w:rsidR="002F4095" w:rsidRDefault="002F4095" w:rsidP="001231F8">
      <w:pPr>
        <w:pStyle w:val="ListParagraph"/>
        <w:numPr>
          <w:ilvl w:val="0"/>
          <w:numId w:val="10"/>
        </w:numPr>
        <w:tabs>
          <w:tab w:val="left" w:pos="720"/>
        </w:tabs>
        <w:rPr>
          <w:rFonts w:ascii="Calibri" w:hAnsi="Calibri" w:cs="Times New Roman"/>
          <w:sz w:val="22"/>
          <w:szCs w:val="22"/>
          <w:lang w:val="fr-FR"/>
        </w:rPr>
      </w:pPr>
      <w:r>
        <w:rPr>
          <w:rFonts w:ascii="Calibri" w:hAnsi="Calibri" w:cs="Times New Roman"/>
          <w:sz w:val="22"/>
          <w:szCs w:val="22"/>
          <w:lang w:val="fr-FR"/>
        </w:rPr>
        <w:t xml:space="preserve">Les partenaires comprennent-ils pleinement les exigences et processus </w:t>
      </w:r>
      <w:r w:rsidR="00635AF1">
        <w:rPr>
          <w:rFonts w:ascii="Calibri" w:hAnsi="Calibri" w:cs="Times New Roman"/>
          <w:sz w:val="22"/>
          <w:szCs w:val="22"/>
          <w:lang w:val="fr-FR"/>
        </w:rPr>
        <w:t>financiers et opérationnel</w:t>
      </w:r>
      <w:r>
        <w:rPr>
          <w:rFonts w:ascii="Calibri" w:hAnsi="Calibri" w:cs="Times New Roman"/>
          <w:sz w:val="22"/>
          <w:szCs w:val="22"/>
          <w:lang w:val="fr-FR"/>
        </w:rPr>
        <w:t>s d</w:t>
      </w:r>
      <w:r w:rsidR="00635AF1">
        <w:rPr>
          <w:rFonts w:ascii="Calibri" w:hAnsi="Calibri" w:cs="Times New Roman"/>
          <w:sz w:val="22"/>
          <w:szCs w:val="22"/>
          <w:lang w:val="fr-FR"/>
        </w:rPr>
        <w:t>u projet et les raisons derrière ces processus ?</w:t>
      </w:r>
    </w:p>
    <w:p w14:paraId="1F6EED92" w14:textId="56D2F28C" w:rsidR="00223B10" w:rsidRPr="00C11446" w:rsidRDefault="00635AF1" w:rsidP="001231F8">
      <w:pPr>
        <w:pStyle w:val="ListParagraph"/>
        <w:numPr>
          <w:ilvl w:val="0"/>
          <w:numId w:val="10"/>
        </w:numPr>
        <w:tabs>
          <w:tab w:val="left" w:pos="720"/>
        </w:tabs>
        <w:rPr>
          <w:rFonts w:ascii="Calibri" w:hAnsi="Calibri" w:cs="Times New Roman"/>
          <w:sz w:val="22"/>
          <w:szCs w:val="22"/>
          <w:lang w:val="fr-FR"/>
        </w:rPr>
      </w:pPr>
      <w:r>
        <w:rPr>
          <w:rFonts w:ascii="Calibri" w:hAnsi="Calibri" w:cs="Times New Roman"/>
          <w:sz w:val="22"/>
          <w:szCs w:val="22"/>
          <w:lang w:val="fr-FR"/>
        </w:rPr>
        <w:t xml:space="preserve">CRS a-t-il aidé les partenaires à adapter leurs modèles ou </w:t>
      </w:r>
      <w:r w:rsidR="005E3303">
        <w:rPr>
          <w:rFonts w:ascii="Calibri" w:hAnsi="Calibri" w:cs="Times New Roman"/>
          <w:sz w:val="22"/>
          <w:szCs w:val="22"/>
          <w:lang w:val="fr-FR"/>
        </w:rPr>
        <w:t xml:space="preserve">leurs </w:t>
      </w:r>
      <w:r>
        <w:rPr>
          <w:rFonts w:ascii="Calibri" w:hAnsi="Calibri" w:cs="Times New Roman"/>
          <w:sz w:val="22"/>
          <w:szCs w:val="22"/>
          <w:lang w:val="fr-FR"/>
        </w:rPr>
        <w:t>systèmes selon les besoins pour répondre aux exigences du projet ?</w:t>
      </w:r>
    </w:p>
    <w:p w14:paraId="5760501B" w14:textId="310B0776" w:rsidR="00B004A1" w:rsidRPr="00C11446" w:rsidRDefault="00A72569" w:rsidP="001231F8">
      <w:pPr>
        <w:pStyle w:val="ListParagraph"/>
        <w:numPr>
          <w:ilvl w:val="0"/>
          <w:numId w:val="10"/>
        </w:numPr>
        <w:tabs>
          <w:tab w:val="left" w:pos="720"/>
        </w:tabs>
        <w:rPr>
          <w:rFonts w:ascii="Calibri" w:hAnsi="Calibri" w:cs="Times New Roman"/>
          <w:sz w:val="22"/>
          <w:szCs w:val="22"/>
          <w:lang w:val="fr-FR"/>
        </w:rPr>
      </w:pPr>
      <w:r>
        <w:rPr>
          <w:rFonts w:ascii="Calibri" w:hAnsi="Calibri" w:cs="Times New Roman"/>
          <w:sz w:val="22"/>
          <w:szCs w:val="22"/>
          <w:lang w:val="fr-FR"/>
        </w:rPr>
        <w:t>Les partenaires ont</w:t>
      </w:r>
      <w:r w:rsidR="00635AF1">
        <w:rPr>
          <w:rFonts w:ascii="Calibri" w:hAnsi="Calibri" w:cs="Times New Roman"/>
          <w:sz w:val="22"/>
          <w:szCs w:val="22"/>
          <w:lang w:val="fr-FR"/>
        </w:rPr>
        <w:t xml:space="preserve">–ils reçu l’appui nécessaire pour respecter </w:t>
      </w:r>
      <w:r w:rsidR="005E3303">
        <w:rPr>
          <w:rFonts w:ascii="Calibri" w:hAnsi="Calibri" w:cs="Times New Roman"/>
          <w:sz w:val="22"/>
          <w:szCs w:val="22"/>
          <w:lang w:val="fr-FR"/>
        </w:rPr>
        <w:t>les</w:t>
      </w:r>
      <w:r w:rsidR="00635AF1">
        <w:rPr>
          <w:rFonts w:ascii="Calibri" w:hAnsi="Calibri" w:cs="Times New Roman"/>
          <w:sz w:val="22"/>
          <w:szCs w:val="22"/>
          <w:lang w:val="fr-FR"/>
        </w:rPr>
        <w:t xml:space="preserve"> exigences opérationnelles du projet ?</w:t>
      </w:r>
    </w:p>
    <w:p w14:paraId="23E1FC67" w14:textId="6DF3F55F" w:rsidR="00B004A1" w:rsidRPr="00C11446" w:rsidRDefault="00635AF1" w:rsidP="001231F8">
      <w:pPr>
        <w:tabs>
          <w:tab w:val="left" w:pos="720"/>
        </w:tabs>
        <w:ind w:left="720" w:hanging="720"/>
        <w:rPr>
          <w:rFonts w:ascii="Calibri" w:hAnsi="Calibri" w:cs="Times New Roman"/>
          <w:b/>
          <w:sz w:val="22"/>
          <w:szCs w:val="22"/>
          <w:lang w:val="fr-FR"/>
        </w:rPr>
      </w:pPr>
      <w:r>
        <w:rPr>
          <w:rFonts w:ascii="Calibri" w:hAnsi="Calibri" w:cs="Times New Roman"/>
          <w:b/>
          <w:sz w:val="22"/>
          <w:szCs w:val="22"/>
          <w:lang w:val="fr-FR"/>
        </w:rPr>
        <w:t>Analyse et rapports</w:t>
      </w:r>
    </w:p>
    <w:p w14:paraId="431923AD" w14:textId="65EFBEC3" w:rsidR="00635AF1" w:rsidRDefault="00C30C76" w:rsidP="001231F8">
      <w:pPr>
        <w:pStyle w:val="ListParagraph"/>
        <w:numPr>
          <w:ilvl w:val="0"/>
          <w:numId w:val="5"/>
        </w:numPr>
        <w:tabs>
          <w:tab w:val="left" w:pos="720"/>
        </w:tabs>
        <w:ind w:left="720"/>
        <w:rPr>
          <w:rFonts w:ascii="Calibri" w:hAnsi="Calibri" w:cs="Times New Roman"/>
          <w:sz w:val="22"/>
          <w:szCs w:val="22"/>
          <w:lang w:val="fr-FR"/>
        </w:rPr>
      </w:pPr>
      <w:r>
        <w:rPr>
          <w:rFonts w:ascii="Calibri" w:hAnsi="Calibri" w:cs="Times New Roman"/>
          <w:sz w:val="22"/>
          <w:szCs w:val="22"/>
          <w:lang w:val="fr-FR"/>
        </w:rPr>
        <w:t>Le personnel des finances et autres opérations prépare-t-il des rapports clairs à temps et dans la ligne des exigences de CRS et éventuellement des bailleurs de fonds ?</w:t>
      </w:r>
    </w:p>
    <w:p w14:paraId="08959BAF" w14:textId="2F460AD5" w:rsidR="00C30C76" w:rsidRDefault="00C30C76" w:rsidP="001231F8">
      <w:pPr>
        <w:pStyle w:val="ListParagraph"/>
        <w:numPr>
          <w:ilvl w:val="0"/>
          <w:numId w:val="5"/>
        </w:numPr>
        <w:tabs>
          <w:tab w:val="left" w:pos="720"/>
        </w:tabs>
        <w:ind w:left="720"/>
        <w:rPr>
          <w:rFonts w:ascii="Calibri" w:hAnsi="Calibri" w:cs="Times New Roman"/>
          <w:sz w:val="22"/>
          <w:szCs w:val="22"/>
          <w:lang w:val="fr-FR"/>
        </w:rPr>
      </w:pPr>
      <w:r>
        <w:rPr>
          <w:rFonts w:ascii="Calibri" w:hAnsi="Calibri" w:cs="Times New Roman"/>
          <w:sz w:val="22"/>
          <w:szCs w:val="22"/>
          <w:lang w:val="fr-FR"/>
        </w:rPr>
        <w:t>Le personnel des finances et autres opérations contribue-t-il activement à l’analyse des risques et des problèmes, internes et externes (en lien avec la planification, les dépenses, la gestion des ressources) dans le contexte opérationnel du projet ?</w:t>
      </w:r>
    </w:p>
    <w:p w14:paraId="55687613" w14:textId="23868AC0" w:rsidR="007166CC" w:rsidRPr="00C11446" w:rsidRDefault="007166CC" w:rsidP="000E3A5F">
      <w:pPr>
        <w:rPr>
          <w:lang w:val="fr-FR"/>
        </w:rPr>
      </w:pPr>
    </w:p>
    <w:sectPr w:rsidR="007166CC" w:rsidRPr="00C11446" w:rsidSect="00FC66B2">
      <w:footerReference w:type="default" r:id="rId10"/>
      <w:pgSz w:w="12240" w:h="15840" w:code="1"/>
      <w:pgMar w:top="864"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9DBDC" w14:textId="77777777" w:rsidR="0035273D" w:rsidRDefault="0035273D">
      <w:pPr>
        <w:spacing w:before="0" w:line="240" w:lineRule="auto"/>
      </w:pPr>
      <w:r>
        <w:separator/>
      </w:r>
    </w:p>
  </w:endnote>
  <w:endnote w:type="continuationSeparator" w:id="0">
    <w:p w14:paraId="265A6E14" w14:textId="77777777" w:rsidR="0035273D" w:rsidRDefault="003527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Minio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630270769"/>
      <w:docPartObj>
        <w:docPartGallery w:val="Page Numbers (Bottom of Page)"/>
        <w:docPartUnique/>
      </w:docPartObj>
    </w:sdtPr>
    <w:sdtEndPr>
      <w:rPr>
        <w:sz w:val="20"/>
      </w:rPr>
    </w:sdtEndPr>
    <w:sdtContent>
      <w:sdt>
        <w:sdtPr>
          <w:rPr>
            <w:rFonts w:ascii="Calibri" w:hAnsi="Calibri" w:cs="Calibri"/>
            <w:sz w:val="20"/>
          </w:rPr>
          <w:id w:val="-1224976891"/>
          <w:docPartObj>
            <w:docPartGallery w:val="Page Numbers (Top of Page)"/>
            <w:docPartUnique/>
          </w:docPartObj>
        </w:sdtPr>
        <w:sdtEndPr/>
        <w:sdtContent>
          <w:p w14:paraId="25F568C2" w14:textId="52EBAAC4" w:rsidR="001C6132" w:rsidRPr="001726B0" w:rsidRDefault="001C6132" w:rsidP="00775652">
            <w:pPr>
              <w:pStyle w:val="Footer"/>
              <w:tabs>
                <w:tab w:val="clear" w:pos="9360"/>
                <w:tab w:val="right" w:pos="9180"/>
              </w:tabs>
              <w:ind w:right="36"/>
              <w:jc w:val="both"/>
              <w:rPr>
                <w:rFonts w:ascii="Calibri" w:hAnsi="Calibri" w:cs="Calibri"/>
                <w:sz w:val="20"/>
              </w:rPr>
            </w:pPr>
            <w:r w:rsidRPr="001726B0">
              <w:rPr>
                <w:rFonts w:ascii="Calibri" w:hAnsi="Calibri" w:cs="Calibri"/>
                <w:noProof/>
                <w:sz w:val="20"/>
                <w:lang w:val="fr-FR" w:eastAsia="fr-FR"/>
              </w:rPr>
              <w:drawing>
                <wp:anchor distT="0" distB="0" distL="114300" distR="114300" simplePos="0" relativeHeight="251657216" behindDoc="1" locked="0" layoutInCell="1" allowOverlap="1" wp14:anchorId="6C5E79C0" wp14:editId="3BDAB34B">
                  <wp:simplePos x="0" y="0"/>
                  <wp:positionH relativeFrom="margin">
                    <wp:posOffset>5807973</wp:posOffset>
                  </wp:positionH>
                  <wp:positionV relativeFrom="paragraph">
                    <wp:posOffset>-372577</wp:posOffset>
                  </wp:positionV>
                  <wp:extent cx="749300" cy="762000"/>
                  <wp:effectExtent l="0" t="0" r="0" b="0"/>
                  <wp:wrapTight wrapText="bothSides">
                    <wp:wrapPolygon edited="0">
                      <wp:start x="7139" y="0"/>
                      <wp:lineTo x="0" y="3240"/>
                      <wp:lineTo x="0" y="15660"/>
                      <wp:lineTo x="549" y="17280"/>
                      <wp:lineTo x="4942" y="21060"/>
                      <wp:lineTo x="5492" y="21060"/>
                      <wp:lineTo x="13180" y="21060"/>
                      <wp:lineTo x="14827" y="21060"/>
                      <wp:lineTo x="19769" y="17820"/>
                      <wp:lineTo x="20868" y="14580"/>
                      <wp:lineTo x="20868" y="5400"/>
                      <wp:lineTo x="17024" y="540"/>
                      <wp:lineTo x="13180" y="0"/>
                      <wp:lineTo x="71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ss Icon-Quad 1-RGB.png"/>
                          <pic:cNvPicPr/>
                        </pic:nvPicPr>
                        <pic:blipFill>
                          <a:blip r:embed="rId1">
                            <a:extLst>
                              <a:ext uri="{28A0092B-C50C-407E-A947-70E740481C1C}">
                                <a14:useLocalDpi xmlns:a14="http://schemas.microsoft.com/office/drawing/2010/main" val="0"/>
                              </a:ext>
                            </a:extLst>
                          </a:blip>
                          <a:stretch>
                            <a:fillRect/>
                          </a:stretch>
                        </pic:blipFill>
                        <pic:spPr>
                          <a:xfrm>
                            <a:off x="0" y="0"/>
                            <a:ext cx="749300" cy="762000"/>
                          </a:xfrm>
                          <a:prstGeom prst="rect">
                            <a:avLst/>
                          </a:prstGeom>
                        </pic:spPr>
                      </pic:pic>
                    </a:graphicData>
                  </a:graphic>
                  <wp14:sizeRelH relativeFrom="page">
                    <wp14:pctWidth>0</wp14:pctWidth>
                  </wp14:sizeRelH>
                  <wp14:sizeRelV relativeFrom="page">
                    <wp14:pctHeight>0</wp14:pctHeight>
                  </wp14:sizeRelV>
                </wp:anchor>
              </w:drawing>
            </w:r>
            <w:r w:rsidRPr="00B8238C">
              <w:rPr>
                <w:rFonts w:ascii="Calibri" w:hAnsi="Calibri" w:cs="Calibri"/>
                <w:sz w:val="24"/>
                <w:szCs w:val="24"/>
              </w:rPr>
              <w:t xml:space="preserve">Page </w:t>
            </w:r>
            <w:r w:rsidRPr="00B8238C">
              <w:rPr>
                <w:rFonts w:ascii="Calibri" w:hAnsi="Calibri" w:cs="Calibri"/>
                <w:b/>
                <w:bCs/>
                <w:sz w:val="24"/>
                <w:szCs w:val="24"/>
              </w:rPr>
              <w:fldChar w:fldCharType="begin"/>
            </w:r>
            <w:r w:rsidRPr="00B8238C">
              <w:rPr>
                <w:rFonts w:ascii="Calibri" w:hAnsi="Calibri" w:cs="Calibri"/>
                <w:b/>
                <w:bCs/>
                <w:sz w:val="24"/>
                <w:szCs w:val="24"/>
              </w:rPr>
              <w:instrText xml:space="preserve"> PAGE </w:instrText>
            </w:r>
            <w:r w:rsidRPr="00B8238C">
              <w:rPr>
                <w:rFonts w:ascii="Calibri" w:hAnsi="Calibri" w:cs="Calibri"/>
                <w:b/>
                <w:bCs/>
                <w:sz w:val="24"/>
                <w:szCs w:val="24"/>
              </w:rPr>
              <w:fldChar w:fldCharType="separate"/>
            </w:r>
            <w:r w:rsidR="00A35F4C">
              <w:rPr>
                <w:rFonts w:ascii="Calibri" w:hAnsi="Calibri" w:cs="Calibri"/>
                <w:b/>
                <w:bCs/>
                <w:noProof/>
                <w:sz w:val="24"/>
                <w:szCs w:val="24"/>
              </w:rPr>
              <w:t>3</w:t>
            </w:r>
            <w:r w:rsidRPr="00B8238C">
              <w:rPr>
                <w:rFonts w:ascii="Calibri" w:hAnsi="Calibri" w:cs="Calibri"/>
                <w:b/>
                <w:bCs/>
                <w:sz w:val="24"/>
                <w:szCs w:val="24"/>
              </w:rPr>
              <w:fldChar w:fldCharType="end"/>
            </w:r>
            <w:r w:rsidR="00262B3E">
              <w:rPr>
                <w:rFonts w:ascii="Calibri" w:hAnsi="Calibri" w:cs="Calibri"/>
                <w:sz w:val="24"/>
                <w:szCs w:val="24"/>
              </w:rPr>
              <w:t xml:space="preserve"> de</w:t>
            </w:r>
            <w:r w:rsidRPr="00B8238C">
              <w:rPr>
                <w:rFonts w:ascii="Calibri" w:hAnsi="Calibri" w:cs="Calibri"/>
                <w:sz w:val="24"/>
                <w:szCs w:val="24"/>
              </w:rPr>
              <w:t xml:space="preserve"> </w:t>
            </w:r>
            <w:r w:rsidRPr="00B8238C">
              <w:rPr>
                <w:rFonts w:ascii="Calibri" w:hAnsi="Calibri" w:cs="Calibri"/>
                <w:b/>
                <w:bCs/>
                <w:sz w:val="24"/>
                <w:szCs w:val="24"/>
              </w:rPr>
              <w:fldChar w:fldCharType="begin"/>
            </w:r>
            <w:r w:rsidRPr="00B8238C">
              <w:rPr>
                <w:rFonts w:ascii="Calibri" w:hAnsi="Calibri" w:cs="Calibri"/>
                <w:b/>
                <w:bCs/>
                <w:sz w:val="24"/>
                <w:szCs w:val="24"/>
              </w:rPr>
              <w:instrText xml:space="preserve"> NUMPAGES  </w:instrText>
            </w:r>
            <w:r w:rsidRPr="00B8238C">
              <w:rPr>
                <w:rFonts w:ascii="Calibri" w:hAnsi="Calibri" w:cs="Calibri"/>
                <w:b/>
                <w:bCs/>
                <w:sz w:val="24"/>
                <w:szCs w:val="24"/>
              </w:rPr>
              <w:fldChar w:fldCharType="separate"/>
            </w:r>
            <w:r w:rsidR="00A35F4C">
              <w:rPr>
                <w:rFonts w:ascii="Calibri" w:hAnsi="Calibri" w:cs="Calibri"/>
                <w:b/>
                <w:bCs/>
                <w:noProof/>
                <w:sz w:val="24"/>
                <w:szCs w:val="24"/>
              </w:rPr>
              <w:t>3</w:t>
            </w:r>
            <w:r w:rsidRPr="00B8238C">
              <w:rPr>
                <w:rFonts w:ascii="Calibri" w:hAnsi="Calibri" w:cs="Calibri"/>
                <w:b/>
                <w:bCs/>
                <w:sz w:val="24"/>
                <w:szCs w:val="24"/>
              </w:rPr>
              <w:fldChar w:fldCharType="end"/>
            </w:r>
          </w:p>
        </w:sdtContent>
      </w:sdt>
    </w:sdtContent>
  </w:sdt>
  <w:p w14:paraId="52C0A8B3" w14:textId="77777777" w:rsidR="001C6132" w:rsidRDefault="001C6132" w:rsidP="001726B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DCEA" w14:textId="77777777" w:rsidR="0035273D" w:rsidRDefault="0035273D">
      <w:pPr>
        <w:spacing w:before="0" w:line="240" w:lineRule="auto"/>
      </w:pPr>
      <w:r>
        <w:separator/>
      </w:r>
    </w:p>
  </w:footnote>
  <w:footnote w:type="continuationSeparator" w:id="0">
    <w:p w14:paraId="1A2055B0" w14:textId="77777777" w:rsidR="0035273D" w:rsidRDefault="0035273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643"/>
    <w:multiLevelType w:val="hybridMultilevel"/>
    <w:tmpl w:val="DF20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082E"/>
    <w:multiLevelType w:val="hybridMultilevel"/>
    <w:tmpl w:val="4BEA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00D6C"/>
    <w:multiLevelType w:val="hybridMultilevel"/>
    <w:tmpl w:val="322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784869"/>
    <w:multiLevelType w:val="hybridMultilevel"/>
    <w:tmpl w:val="17C06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C1740A"/>
    <w:multiLevelType w:val="hybridMultilevel"/>
    <w:tmpl w:val="E50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A40BF"/>
    <w:multiLevelType w:val="hybridMultilevel"/>
    <w:tmpl w:val="36FA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F5006"/>
    <w:multiLevelType w:val="hybridMultilevel"/>
    <w:tmpl w:val="3404D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C13C3"/>
    <w:multiLevelType w:val="hybridMultilevel"/>
    <w:tmpl w:val="C8A4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C2F90"/>
    <w:multiLevelType w:val="hybridMultilevel"/>
    <w:tmpl w:val="BC3AA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9C6C0F"/>
    <w:multiLevelType w:val="hybridMultilevel"/>
    <w:tmpl w:val="B066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14738"/>
    <w:multiLevelType w:val="hybridMultilevel"/>
    <w:tmpl w:val="CEC4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2"/>
  </w:num>
  <w:num w:numId="6">
    <w:abstractNumId w:val="11"/>
  </w:num>
  <w:num w:numId="7">
    <w:abstractNumId w:val="9"/>
  </w:num>
  <w:num w:numId="8">
    <w:abstractNumId w:val="3"/>
  </w:num>
  <w:num w:numId="9">
    <w:abstractNumId w:val="5"/>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4E"/>
    <w:rsid w:val="000041A9"/>
    <w:rsid w:val="00016BE8"/>
    <w:rsid w:val="0004230E"/>
    <w:rsid w:val="00077BBB"/>
    <w:rsid w:val="00096B0D"/>
    <w:rsid w:val="000C502D"/>
    <w:rsid w:val="000D0494"/>
    <w:rsid w:val="000E3A5F"/>
    <w:rsid w:val="000E471F"/>
    <w:rsid w:val="000E768D"/>
    <w:rsid w:val="00104656"/>
    <w:rsid w:val="001231F8"/>
    <w:rsid w:val="001359A6"/>
    <w:rsid w:val="001660BB"/>
    <w:rsid w:val="001726B0"/>
    <w:rsid w:val="001C6132"/>
    <w:rsid w:val="001F2FF0"/>
    <w:rsid w:val="001F7E7E"/>
    <w:rsid w:val="00223B10"/>
    <w:rsid w:val="00230E34"/>
    <w:rsid w:val="00233C70"/>
    <w:rsid w:val="00235B05"/>
    <w:rsid w:val="00236FE7"/>
    <w:rsid w:val="00242A7C"/>
    <w:rsid w:val="002529E0"/>
    <w:rsid w:val="00262B3E"/>
    <w:rsid w:val="002731E0"/>
    <w:rsid w:val="00282160"/>
    <w:rsid w:val="002B51B9"/>
    <w:rsid w:val="002C319F"/>
    <w:rsid w:val="002F4095"/>
    <w:rsid w:val="002F4D90"/>
    <w:rsid w:val="002F5BE0"/>
    <w:rsid w:val="00325462"/>
    <w:rsid w:val="003305FF"/>
    <w:rsid w:val="00346209"/>
    <w:rsid w:val="0035273D"/>
    <w:rsid w:val="0037052E"/>
    <w:rsid w:val="00381A66"/>
    <w:rsid w:val="003A6B2F"/>
    <w:rsid w:val="003F20E6"/>
    <w:rsid w:val="00455E7B"/>
    <w:rsid w:val="00470BDD"/>
    <w:rsid w:val="004869F7"/>
    <w:rsid w:val="004C11B2"/>
    <w:rsid w:val="004E747B"/>
    <w:rsid w:val="005228AB"/>
    <w:rsid w:val="005305AE"/>
    <w:rsid w:val="00543BC5"/>
    <w:rsid w:val="00545671"/>
    <w:rsid w:val="0056391C"/>
    <w:rsid w:val="005A0EC5"/>
    <w:rsid w:val="005A62B6"/>
    <w:rsid w:val="005E3303"/>
    <w:rsid w:val="006145D9"/>
    <w:rsid w:val="00620A1F"/>
    <w:rsid w:val="00635AF1"/>
    <w:rsid w:val="0065362E"/>
    <w:rsid w:val="0066000B"/>
    <w:rsid w:val="00680474"/>
    <w:rsid w:val="006A0348"/>
    <w:rsid w:val="006B23C8"/>
    <w:rsid w:val="006E66BF"/>
    <w:rsid w:val="007166CC"/>
    <w:rsid w:val="0077503B"/>
    <w:rsid w:val="00775652"/>
    <w:rsid w:val="00776069"/>
    <w:rsid w:val="007914A3"/>
    <w:rsid w:val="007F61AC"/>
    <w:rsid w:val="00806FE7"/>
    <w:rsid w:val="008B6BE7"/>
    <w:rsid w:val="008D426C"/>
    <w:rsid w:val="008F3D03"/>
    <w:rsid w:val="00916C56"/>
    <w:rsid w:val="009256AF"/>
    <w:rsid w:val="00947EBE"/>
    <w:rsid w:val="00963F33"/>
    <w:rsid w:val="009722AD"/>
    <w:rsid w:val="009A4838"/>
    <w:rsid w:val="009C7DD6"/>
    <w:rsid w:val="009D00A5"/>
    <w:rsid w:val="009D768F"/>
    <w:rsid w:val="00A2132C"/>
    <w:rsid w:val="00A216C8"/>
    <w:rsid w:val="00A32BFC"/>
    <w:rsid w:val="00A35F4C"/>
    <w:rsid w:val="00A72569"/>
    <w:rsid w:val="00A9603C"/>
    <w:rsid w:val="00AA1904"/>
    <w:rsid w:val="00AB0899"/>
    <w:rsid w:val="00AD250A"/>
    <w:rsid w:val="00AE5876"/>
    <w:rsid w:val="00AF02C2"/>
    <w:rsid w:val="00B004A1"/>
    <w:rsid w:val="00B01669"/>
    <w:rsid w:val="00B41C6A"/>
    <w:rsid w:val="00B8238C"/>
    <w:rsid w:val="00BE6C21"/>
    <w:rsid w:val="00BE775C"/>
    <w:rsid w:val="00C11446"/>
    <w:rsid w:val="00C30C76"/>
    <w:rsid w:val="00C55431"/>
    <w:rsid w:val="00C55477"/>
    <w:rsid w:val="00C649D4"/>
    <w:rsid w:val="00C67017"/>
    <w:rsid w:val="00C83BBF"/>
    <w:rsid w:val="00C9150A"/>
    <w:rsid w:val="00CA66EC"/>
    <w:rsid w:val="00CB6BF7"/>
    <w:rsid w:val="00CC03E5"/>
    <w:rsid w:val="00CE548C"/>
    <w:rsid w:val="00CF0F9E"/>
    <w:rsid w:val="00CF7F39"/>
    <w:rsid w:val="00D15151"/>
    <w:rsid w:val="00D439FE"/>
    <w:rsid w:val="00D440EE"/>
    <w:rsid w:val="00D4723E"/>
    <w:rsid w:val="00D5747B"/>
    <w:rsid w:val="00D7076E"/>
    <w:rsid w:val="00D97FDD"/>
    <w:rsid w:val="00E05A10"/>
    <w:rsid w:val="00E67DE2"/>
    <w:rsid w:val="00E71F0B"/>
    <w:rsid w:val="00E72FFC"/>
    <w:rsid w:val="00EB344E"/>
    <w:rsid w:val="00ED5530"/>
    <w:rsid w:val="00ED6012"/>
    <w:rsid w:val="00EF692E"/>
    <w:rsid w:val="00EF6D69"/>
    <w:rsid w:val="00F06AE8"/>
    <w:rsid w:val="00F44DA0"/>
    <w:rsid w:val="00F87687"/>
    <w:rsid w:val="00FB37C4"/>
    <w:rsid w:val="00FB4510"/>
    <w:rsid w:val="00FC66B2"/>
    <w:rsid w:val="00FD5DA3"/>
    <w:rsid w:val="5835D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4660C"/>
  <w15:docId w15:val="{92FA43E7-0A33-4821-85ED-C3551DE4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2D3A"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335B74" w:themeColor="text2"/>
      </w:pBdr>
      <w:spacing w:before="400" w:after="60"/>
      <w:outlineLvl w:val="0"/>
    </w:pPr>
    <w:rPr>
      <w:rFonts w:asciiTheme="majorHAnsi" w:eastAsiaTheme="majorEastAsia" w:hAnsiTheme="majorHAnsi" w:cstheme="majorBidi"/>
      <w:caps/>
      <w:color w:val="1CADE4"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1CADE4"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1CADE4"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1CADE4"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1481AB"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A14">
    <w:name w:val="A14"/>
    <w:uiPriority w:val="99"/>
    <w:rsid w:val="002731E0"/>
    <w:rPr>
      <w:rFonts w:cs="Minion"/>
    </w:rPr>
  </w:style>
  <w:style w:type="paragraph" w:customStyle="1" w:styleId="Pa4">
    <w:name w:val="Pa4"/>
    <w:basedOn w:val="Normal"/>
    <w:next w:val="Normal"/>
    <w:uiPriority w:val="99"/>
    <w:rsid w:val="002731E0"/>
    <w:pPr>
      <w:widowControl w:val="0"/>
      <w:autoSpaceDE w:val="0"/>
      <w:autoSpaceDN w:val="0"/>
      <w:adjustRightInd w:val="0"/>
      <w:spacing w:before="0" w:line="221" w:lineRule="atLeast"/>
    </w:pPr>
    <w:rPr>
      <w:rFonts w:ascii="Minion" w:eastAsia="Calibri" w:hAnsi="Minion" w:cs="Times New Roman"/>
      <w:color w:val="000000"/>
      <w:kern w:val="0"/>
      <w:sz w:val="24"/>
      <w:szCs w:val="24"/>
      <w:lang w:eastAsia="en-US"/>
      <w14:ligatures w14:val="none"/>
    </w:rPr>
  </w:style>
  <w:style w:type="character" w:customStyle="1" w:styleId="A51">
    <w:name w:val="A5+1"/>
    <w:uiPriority w:val="99"/>
    <w:rsid w:val="002731E0"/>
    <w:rPr>
      <w:rFonts w:cs="Minion"/>
    </w:rPr>
  </w:style>
  <w:style w:type="paragraph" w:styleId="ListParagraph">
    <w:name w:val="List Paragraph"/>
    <w:basedOn w:val="Normal"/>
    <w:uiPriority w:val="34"/>
    <w:qFormat/>
    <w:rsid w:val="007166CC"/>
    <w:pPr>
      <w:spacing w:before="0" w:line="240" w:lineRule="auto"/>
      <w:ind w:left="720"/>
      <w:contextualSpacing/>
    </w:pPr>
    <w:rPr>
      <w:rFonts w:eastAsiaTheme="minorEastAsia"/>
      <w:color w:val="auto"/>
      <w:kern w:val="0"/>
      <w:sz w:val="24"/>
      <w:szCs w:val="24"/>
      <w:lang w:eastAsia="en-US"/>
      <w14:ligatures w14:val="none"/>
    </w:rPr>
  </w:style>
  <w:style w:type="character" w:styleId="CommentReference">
    <w:name w:val="annotation reference"/>
    <w:basedOn w:val="DefaultParagraphFont"/>
    <w:uiPriority w:val="99"/>
    <w:semiHidden/>
    <w:unhideWhenUsed/>
    <w:rsid w:val="00D440EE"/>
    <w:rPr>
      <w:sz w:val="16"/>
      <w:szCs w:val="16"/>
    </w:rPr>
  </w:style>
  <w:style w:type="paragraph" w:styleId="CommentText">
    <w:name w:val="annotation text"/>
    <w:basedOn w:val="Normal"/>
    <w:link w:val="CommentTextChar"/>
    <w:uiPriority w:val="99"/>
    <w:semiHidden/>
    <w:unhideWhenUsed/>
    <w:rsid w:val="00D440EE"/>
    <w:pPr>
      <w:spacing w:line="240" w:lineRule="auto"/>
    </w:pPr>
    <w:rPr>
      <w:sz w:val="20"/>
    </w:rPr>
  </w:style>
  <w:style w:type="character" w:customStyle="1" w:styleId="CommentTextChar">
    <w:name w:val="Comment Text Char"/>
    <w:basedOn w:val="DefaultParagraphFont"/>
    <w:link w:val="CommentText"/>
    <w:uiPriority w:val="99"/>
    <w:semiHidden/>
    <w:rsid w:val="00D440EE"/>
    <w:rPr>
      <w:sz w:val="20"/>
    </w:rPr>
  </w:style>
  <w:style w:type="paragraph" w:styleId="CommentSubject">
    <w:name w:val="annotation subject"/>
    <w:basedOn w:val="CommentText"/>
    <w:next w:val="CommentText"/>
    <w:link w:val="CommentSubjectChar"/>
    <w:uiPriority w:val="99"/>
    <w:semiHidden/>
    <w:unhideWhenUsed/>
    <w:rsid w:val="00D440EE"/>
    <w:rPr>
      <w:b/>
      <w:bCs/>
    </w:rPr>
  </w:style>
  <w:style w:type="character" w:customStyle="1" w:styleId="CommentSubjectChar">
    <w:name w:val="Comment Subject Char"/>
    <w:basedOn w:val="CommentTextChar"/>
    <w:link w:val="CommentSubject"/>
    <w:uiPriority w:val="99"/>
    <w:semiHidden/>
    <w:rsid w:val="00D440E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_Quintero\AppData\Roaming\Microsoft\Templates\Business%20trip%20checklist.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customXml/itemProps2.xml><?xml version="1.0" encoding="utf-8"?>
<ds:datastoreItem xmlns:ds="http://schemas.openxmlformats.org/officeDocument/2006/customXml" ds:itemID="{8DFC21D9-CE67-476B-8285-F786AB24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20</TotalTime>
  <Pages>1</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Winston_Quintero</dc:creator>
  <cp:keywords/>
  <cp:lastModifiedBy>Cashore, Sarah</cp:lastModifiedBy>
  <cp:revision>6</cp:revision>
  <cp:lastPrinted>2012-07-31T23:37:00Z</cp:lastPrinted>
  <dcterms:created xsi:type="dcterms:W3CDTF">2018-05-19T02:11:00Z</dcterms:created>
  <dcterms:modified xsi:type="dcterms:W3CDTF">2018-05-19T03:53:00Z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